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-720" w:right="-720" w:firstLine="0"/>
        <w:jc w:val="center"/>
        <w:rPr/>
      </w:pPr>
      <w:r w:rsidDel="00000000" w:rsidR="00000000" w:rsidRPr="00000000">
        <w:rPr/>
        <w:drawing>
          <wp:inline distB="19050" distT="19050" distL="19050" distR="19050">
            <wp:extent cx="8347092" cy="6984302"/>
            <wp:effectExtent b="0" l="0" r="0" t="0"/>
            <wp:docPr descr="PM2.5 Daily AQI Values - Portland-Vancouver-Hillsboro, OR-WA" id="1" name="image1.png"/>
            <a:graphic>
              <a:graphicData uri="http://schemas.openxmlformats.org/drawingml/2006/picture">
                <pic:pic>
                  <pic:nvPicPr>
                    <pic:cNvPr descr="PM2.5 Daily AQI Values - Portland-Vancouver-Hillsboro, OR-WA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8347092" cy="6984302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/>
      </w:pPr>
      <w:r w:rsidDel="00000000" w:rsidR="00000000" w:rsidRPr="00000000">
        <w:rPr/>
        <w:drawing>
          <wp:inline distB="19050" distT="19050" distL="19050" distR="19050">
            <wp:extent cx="7710488" cy="6419387"/>
            <wp:effectExtent b="0" l="0" r="0" t="0"/>
            <wp:docPr id="2" name="image2.png"/>
            <a:graphic>
              <a:graphicData uri="http://schemas.openxmlformats.org/drawingml/2006/picture">
                <pic:pic>
                  <pic:nvPicPr>
                    <pic:cNvPr id="0" name="image2.pn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10488" cy="6419387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2240" w:w="15840" w:orient="landscape"/>
      <w:pgMar w:bottom="720" w:top="633.6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