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Cabin" w:cs="Cabin" w:eastAsia="Cabin" w:hAnsi="Cabin"/>
          <w:b w:val="1"/>
          <w:sz w:val="30"/>
          <w:szCs w:val="30"/>
        </w:rPr>
      </w:pPr>
      <w:r w:rsidDel="00000000" w:rsidR="00000000" w:rsidRPr="00000000">
        <w:rPr>
          <w:rFonts w:ascii="Cabin" w:cs="Cabin" w:eastAsia="Cabin" w:hAnsi="Cabin"/>
          <w:b w:val="1"/>
          <w:sz w:val="30"/>
          <w:szCs w:val="30"/>
          <w:rtl w:val="0"/>
        </w:rPr>
        <w:t xml:space="preserve">Analyzing and Interpreting Salmon Return Data at Two Dams</w:t>
      </w:r>
    </w:p>
    <w:tbl>
      <w:tblPr>
        <w:tblStyle w:val="Table1"/>
        <w:tblW w:w="1054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40"/>
        <w:gridCol w:w="4305"/>
        <w:tblGridChange w:id="0">
          <w:tblGrid>
            <w:gridCol w:w="6240"/>
            <w:gridCol w:w="43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tcMar>
              <w:top w:w="86.4" w:type="dxa"/>
              <w:left w:w="86.4" w:type="dxa"/>
              <w:bottom w:w="86.4" w:type="dxa"/>
              <w:right w:w="86.4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: Emily Bosanquet, Jenna Mobley, </w:t>
            </w:r>
            <w:r w:rsidDel="00000000" w:rsidR="00000000" w:rsidRPr="00000000">
              <w:rPr>
                <w:rFonts w:ascii="Cabin" w:cs="Cabin" w:eastAsia="Cabin" w:hAnsi="Cabin"/>
                <w:color w:val="222222"/>
                <w:sz w:val="24"/>
                <w:szCs w:val="24"/>
                <w:highlight w:val="white"/>
                <w:rtl w:val="0"/>
              </w:rPr>
              <w:t xml:space="preserve">Olivia Spagnuolo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tcMar>
              <w:top w:w="86.4" w:type="dxa"/>
              <w:left w:w="86.4" w:type="dxa"/>
              <w:bottom w:w="86.4" w:type="dxa"/>
              <w:right w:w="86.4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Class</w:t>
            </w: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: 7th Grade Science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tcMar>
              <w:top w:w="86.4" w:type="dxa"/>
              <w:left w:w="86.4" w:type="dxa"/>
              <w:bottom w:w="86.4" w:type="dxa"/>
              <w:right w:w="86.4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Central Focus/Big idea</w:t>
            </w: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 (core concepts students will develop)</w:t>
            </w: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Analyze and interpret data about Chinook salmon return at Bonneville and Dalles dams to describe and explain changes in Chinook salmon population over time. </w:t>
            </w:r>
          </w:p>
        </w:tc>
      </w:tr>
    </w:tbl>
    <w:p w:rsidR="00000000" w:rsidDel="00000000" w:rsidP="00000000" w:rsidRDefault="00000000" w:rsidRPr="00000000" w14:paraId="00000007">
      <w:pPr>
        <w:spacing w:line="240" w:lineRule="auto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Content Standards:</w:t>
      </w: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(Include the number and text of each standard. If only a portion of a standard is being addressed, only list the part(s) that are relevant.)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  <w:u w:val="none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NGSS Science and Engineering: Practice 4 </w:t>
      </w: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Analyzing and Interpreting Data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Opportunities to extend this lesson to a broader unit that covers other contents standards like: </w:t>
      </w:r>
    </w:p>
    <w:p w:rsidR="00000000" w:rsidDel="00000000" w:rsidP="00000000" w:rsidRDefault="00000000" w:rsidRPr="00000000" w14:paraId="0000000D">
      <w:pPr>
        <w:spacing w:line="240" w:lineRule="auto"/>
        <w:ind w:left="72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MS-ESS3-3.</w:t>
      </w: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Apply scientific principles to design a method for monitoring and minimizing a human impact on the environment (classroom 2)</w:t>
      </w:r>
    </w:p>
    <w:p w:rsidR="00000000" w:rsidDel="00000000" w:rsidP="00000000" w:rsidRDefault="00000000" w:rsidRPr="00000000" w14:paraId="0000000E">
      <w:pPr>
        <w:spacing w:line="240" w:lineRule="auto"/>
        <w:ind w:left="720" w:firstLine="0"/>
        <w:jc w:val="center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AND/OR </w:t>
      </w:r>
    </w:p>
    <w:p w:rsidR="00000000" w:rsidDel="00000000" w:rsidP="00000000" w:rsidRDefault="00000000" w:rsidRPr="00000000" w14:paraId="0000000F">
      <w:pPr>
        <w:spacing w:line="240" w:lineRule="auto"/>
        <w:ind w:left="72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MS-LS2-1.</w:t>
      </w: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Analyze and interpret data to provide evidence for the effects of resource availability on organisms and populations of organisms in an ecosystem.</w:t>
      </w:r>
    </w:p>
    <w:p w:rsidR="00000000" w:rsidDel="00000000" w:rsidP="00000000" w:rsidRDefault="00000000" w:rsidRPr="00000000" w14:paraId="00000010">
      <w:pPr>
        <w:spacing w:line="240" w:lineRule="auto"/>
        <w:ind w:left="720" w:firstLine="0"/>
        <w:jc w:val="center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AND/OR</w:t>
      </w:r>
    </w:p>
    <w:p w:rsidR="00000000" w:rsidDel="00000000" w:rsidP="00000000" w:rsidRDefault="00000000" w:rsidRPr="00000000" w14:paraId="00000011">
      <w:pPr>
        <w:spacing w:line="240" w:lineRule="auto"/>
        <w:ind w:left="72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MS-LS2-4.</w:t>
      </w: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Construct an argument supported by empirical evidence that changes to physical or biological components of an ecosystem affect populations.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What do you want students to know and be able to do at the end of this lesson? (Learning Objectives)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Students will practice analyzing and interpreting data and complete a pre assessment. 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Students will understand how a larger data set was compiled into a data visualization.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Students will analyze patterns in salmon return rates.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Students will interpret patterns applying their research/background knowledge. 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Students will complete an assessment to show proficiency in analyzing and interpreting data.</w:t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Extension: </w:t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Students will research the salmon life cycle and impacts on salmon populations.  </w:t>
      </w:r>
    </w:p>
    <w:p w:rsidR="00000000" w:rsidDel="00000000" w:rsidP="00000000" w:rsidRDefault="00000000" w:rsidRPr="00000000" w14:paraId="0000001D">
      <w:pPr>
        <w:spacing w:line="240" w:lineRule="auto"/>
        <w:ind w:left="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Students will learn about dams and their role in salmon population changes.</w:t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Students will apply data analysis and interpretation skills to analyzing global temperature patterns and drought patterns in the West. </w:t>
      </w:r>
    </w:p>
    <w:p w:rsidR="00000000" w:rsidDel="00000000" w:rsidP="00000000" w:rsidRDefault="00000000" w:rsidRPr="00000000" w14:paraId="0000001F">
      <w:pPr>
        <w:spacing w:line="240" w:lineRule="auto"/>
        <w:ind w:left="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720" w:firstLine="0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Cabin" w:cs="Cabin" w:eastAsia="Cabin" w:hAnsi="Cabin"/>
          <w:b w:val="1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What evidence of learning will you collect at the end of the lesson? How will you know what students have learned? (Assessment)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Cabin" w:cs="Cabin" w:eastAsia="Cabin" w:hAnsi="Cabi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</w:rPr>
      </w:pPr>
      <w:hyperlink r:id="rId6">
        <w:r w:rsidDel="00000000" w:rsidR="00000000" w:rsidRPr="00000000">
          <w:rPr>
            <w:rFonts w:ascii="Cabin" w:cs="Cabin" w:eastAsia="Cabin" w:hAnsi="Cabin"/>
            <w:color w:val="1155cc"/>
            <w:sz w:val="24"/>
            <w:szCs w:val="24"/>
            <w:u w:val="single"/>
            <w:rtl w:val="0"/>
          </w:rPr>
          <w:t xml:space="preserve">Pre Assessment</w:t>
        </w:r>
      </w:hyperlink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Data Analysis and Interpretation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</w:rPr>
      </w:pPr>
      <w:hyperlink r:id="rId7">
        <w:r w:rsidDel="00000000" w:rsidR="00000000" w:rsidRPr="00000000">
          <w:rPr>
            <w:rFonts w:ascii="Cabin" w:cs="Cabin" w:eastAsia="Cabin" w:hAnsi="Cabin"/>
            <w:color w:val="1155cc"/>
            <w:sz w:val="24"/>
            <w:szCs w:val="24"/>
            <w:u w:val="single"/>
            <w:rtl w:val="0"/>
          </w:rPr>
          <w:t xml:space="preserve">Final Assessment</w:t>
        </w:r>
      </w:hyperlink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: Data Analysis and Interpretation: Salmon population patterns. Checklist and grading rubric included.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Cabin" w:cs="Cabin" w:eastAsia="Cabin" w:hAnsi="Cabi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Cabin" w:cs="Cabin" w:eastAsia="Cabin" w:hAnsi="Cabin"/>
          <w:b w:val="1"/>
          <w:color w:val="27697b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Detailed Lesson Sequence </w:t>
      </w: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675"/>
        <w:gridCol w:w="930"/>
        <w:gridCol w:w="5340"/>
        <w:gridCol w:w="795"/>
        <w:gridCol w:w="2715"/>
        <w:tblGridChange w:id="0">
          <w:tblGrid>
            <w:gridCol w:w="675"/>
            <w:gridCol w:w="930"/>
            <w:gridCol w:w="5340"/>
            <w:gridCol w:w="795"/>
            <w:gridCol w:w="2715"/>
          </w:tblGrid>
        </w:tblGridChange>
      </w:tblGrid>
      <w:tr>
        <w:trPr>
          <w:cantSplit w:val="0"/>
          <w:tblHeader w:val="0"/>
        </w:trPr>
        <w:tc>
          <w:tcPr>
            <w:shd w:fill="27697b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5.9999942779541" w:lineRule="auto"/>
              <w:jc w:val="center"/>
              <w:rPr>
                <w:rFonts w:ascii="Cabin" w:cs="Cabin" w:eastAsia="Cabin" w:hAnsi="Cabin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ffffff"/>
                <w:sz w:val="18"/>
                <w:szCs w:val="18"/>
                <w:rtl w:val="0"/>
              </w:rPr>
              <w:t xml:space="preserve">Part</w:t>
            </w:r>
          </w:p>
        </w:tc>
        <w:tc>
          <w:tcPr>
            <w:tcBorders>
              <w:left w:color="ffffff" w:space="0" w:sz="8" w:val="single"/>
            </w:tcBorders>
            <w:shd w:fill="27697b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5.9999942779541" w:lineRule="auto"/>
              <w:jc w:val="center"/>
              <w:rPr>
                <w:rFonts w:ascii="Cabin" w:cs="Cabin" w:eastAsia="Cabin" w:hAnsi="Cabin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ffffff"/>
                <w:sz w:val="18"/>
                <w:szCs w:val="18"/>
                <w:rtl w:val="0"/>
              </w:rPr>
              <w:t xml:space="preserve">Duration</w:t>
            </w:r>
          </w:p>
        </w:tc>
        <w:tc>
          <w:tcPr>
            <w:tcBorders>
              <w:left w:color="ffffff" w:space="0" w:sz="8" w:val="single"/>
            </w:tcBorders>
            <w:shd w:fill="27697b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5.9999942779541" w:lineRule="auto"/>
              <w:jc w:val="center"/>
              <w:rPr>
                <w:rFonts w:ascii="Cabin" w:cs="Cabin" w:eastAsia="Cabin" w:hAnsi="Cabin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ffffff"/>
                <w:sz w:val="18"/>
                <w:szCs w:val="18"/>
                <w:rtl w:val="0"/>
              </w:rPr>
              <w:t xml:space="preserve">Summary</w:t>
            </w:r>
          </w:p>
        </w:tc>
        <w:tc>
          <w:tcPr>
            <w:tcBorders>
              <w:left w:color="ffffff" w:space="0" w:sz="8" w:val="single"/>
            </w:tcBorders>
            <w:shd w:fill="27697b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5.9999942779541" w:lineRule="auto"/>
              <w:jc w:val="center"/>
              <w:rPr>
                <w:rFonts w:ascii="Cabin" w:cs="Cabin" w:eastAsia="Cabin" w:hAnsi="Cabin"/>
                <w:color w:val="ffffff"/>
                <w:sz w:val="18"/>
                <w:szCs w:val="18"/>
              </w:rPr>
            </w:pPr>
            <w:hyperlink r:id="rId8">
              <w:r w:rsidDel="00000000" w:rsidR="00000000" w:rsidRPr="00000000">
                <w:rPr>
                  <w:rFonts w:ascii="Cabin" w:cs="Cabin" w:eastAsia="Cabin" w:hAnsi="Cabin"/>
                  <w:color w:val="ffffff"/>
                  <w:sz w:val="18"/>
                  <w:szCs w:val="18"/>
                  <w:u w:val="single"/>
                  <w:rtl w:val="0"/>
                </w:rPr>
                <w:t xml:space="preserve">Slide</w:t>
              </w:r>
            </w:hyperlink>
            <w:r w:rsidDel="00000000" w:rsidR="00000000" w:rsidRPr="00000000">
              <w:rPr>
                <w:rFonts w:ascii="Cabin" w:cs="Cabin" w:eastAsia="Cabin" w:hAnsi="Cabin"/>
                <w:color w:val="ffffff"/>
                <w:sz w:val="18"/>
                <w:szCs w:val="18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</w:tcBorders>
            <w:shd w:fill="27697b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5.9999942779541" w:lineRule="auto"/>
              <w:jc w:val="center"/>
              <w:rPr>
                <w:rFonts w:ascii="Cabin" w:cs="Cabin" w:eastAsia="Cabin" w:hAnsi="Cabin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ffffff"/>
                <w:sz w:val="18"/>
                <w:szCs w:val="18"/>
                <w:rtl w:val="0"/>
              </w:rPr>
              <w:t xml:space="preserve">Materials</w:t>
            </w:r>
          </w:p>
        </w:tc>
      </w:tr>
      <w:tr>
        <w:trPr>
          <w:cantSplit w:val="0"/>
          <w:trHeight w:val="499.514984357357" w:hRule="atLeast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5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WARM UP</w:t>
            </w:r>
          </w:p>
          <w:p w:rsidR="00000000" w:rsidDel="00000000" w:rsidP="00000000" w:rsidRDefault="00000000" w:rsidRPr="00000000" w14:paraId="0000002F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Get ready for the day and analyze a graph from New York TImes, What’s Going on In this Graph: Egg Prices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1-2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hyperlink r:id="rId9">
              <w:r w:rsidDel="00000000" w:rsidR="00000000" w:rsidRPr="00000000">
                <w:rPr>
                  <w:rFonts w:ascii="Cabin" w:cs="Cabin" w:eastAsia="Cabin" w:hAnsi="Cabin"/>
                  <w:color w:val="1155cc"/>
                  <w:sz w:val="18"/>
                  <w:szCs w:val="18"/>
                  <w:u w:val="single"/>
                  <w:rtl w:val="0"/>
                </w:rPr>
                <w:t xml:space="preserve">Slides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10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WHY SHOULD WE KNOW HOW TO MAKE SENSE OF DATA</w:t>
            </w:r>
          </w:p>
          <w:p w:rsidR="00000000" w:rsidDel="00000000" w:rsidP="00000000" w:rsidRDefault="00000000" w:rsidRPr="00000000" w14:paraId="00000035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Students work in partners to brainstorm reasons to be able to read graphs and data and come together for a whole group share out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75.9999942779541" w:lineRule="auto"/>
              <w:rPr>
                <w:rFonts w:ascii="Cabin" w:cs="Cabin" w:eastAsia="Cabin" w:hAnsi="Cabin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sz w:val="18"/>
                <w:szCs w:val="18"/>
                <w:rtl w:val="0"/>
              </w:rPr>
              <w:t xml:space="preserve">Chart paper and/or sticky notes</w:t>
            </w:r>
          </w:p>
        </w:tc>
      </w:tr>
      <w:tr>
        <w:trPr>
          <w:cantSplit w:val="0"/>
          <w:trHeight w:val="829.514984357357" w:hRule="atLeast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15 - 20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INDEPENDENT PRE-ASSESSMENT</w:t>
            </w:r>
          </w:p>
          <w:p w:rsidR="00000000" w:rsidDel="00000000" w:rsidP="00000000" w:rsidRDefault="00000000" w:rsidRPr="00000000" w14:paraId="0000003B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Students work independently on a pre-assessment to interpret changes in a two variable data visualization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4-5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hyperlink r:id="rId10">
              <w:r w:rsidDel="00000000" w:rsidR="00000000" w:rsidRPr="00000000">
                <w:rPr>
                  <w:rFonts w:ascii="Cabin" w:cs="Cabin" w:eastAsia="Cabin" w:hAnsi="Cabin"/>
                  <w:color w:val="1155cc"/>
                  <w:sz w:val="18"/>
                  <w:szCs w:val="18"/>
                  <w:u w:val="single"/>
                  <w:rtl w:val="0"/>
                </w:rPr>
                <w:t xml:space="preserve">Pre-assessment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10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REVIEW PRE-ASSESSMENT</w:t>
            </w:r>
          </w:p>
          <w:p w:rsidR="00000000" w:rsidDel="00000000" w:rsidP="00000000" w:rsidRDefault="00000000" w:rsidRPr="00000000" w14:paraId="00000041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Go over the pre-assessment with students, solicit correct answers from students and correct where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bottom w:color="27697b" w:space="0" w:sz="8" w:val="single"/>
            </w:tcBorders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44">
            <w:pPr>
              <w:pStyle w:val="Heading5"/>
              <w:keepNext w:val="0"/>
              <w:keepLines w:val="0"/>
              <w:widowControl w:val="0"/>
              <w:spacing w:after="0" w:before="0" w:line="275.9999942779541" w:lineRule="auto"/>
              <w:jc w:val="right"/>
              <w:rPr>
                <w:rFonts w:ascii="Cabin" w:cs="Cabin" w:eastAsia="Cabin" w:hAnsi="Cabin"/>
                <w:i w:val="1"/>
                <w:color w:val="27697b"/>
                <w:sz w:val="16"/>
                <w:szCs w:val="16"/>
              </w:rPr>
            </w:pPr>
            <w:r w:rsidDel="00000000" w:rsidR="00000000" w:rsidRPr="00000000">
              <w:rPr>
                <w:rFonts w:ascii="Cabin" w:cs="Cabin" w:eastAsia="Cabin" w:hAnsi="Cabin"/>
                <w:i w:val="1"/>
                <w:color w:val="27697b"/>
                <w:sz w:val="16"/>
                <w:szCs w:val="16"/>
                <w:rtl w:val="0"/>
              </w:rPr>
              <w:t xml:space="preserve">End of day 1</w:t>
            </w:r>
          </w:p>
        </w:tc>
      </w:tr>
      <w:tr>
        <w:trPr>
          <w:cantSplit w:val="0"/>
          <w:trHeight w:val="811.0199791431427" w:hRule="atLeast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3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INTRO TO CODING</w:t>
            </w:r>
          </w:p>
          <w:p w:rsidR="00000000" w:rsidDel="00000000" w:rsidP="00000000" w:rsidRDefault="00000000" w:rsidRPr="00000000" w14:paraId="0000004C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Introduce the idea that computers take specific commands to generate something great! Data visualizations or graphs, in our case.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6-7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275.9999942779541" w:lineRule="auto"/>
              <w:rPr>
                <w:rFonts w:ascii="Cabin" w:cs="Cabin" w:eastAsia="Cabin" w:hAnsi="Cabin"/>
                <w:i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6.0199791431428" w:hRule="atLeast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8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CODING ACTIVITY: STUDENTS AS COMPUTERS</w:t>
            </w:r>
          </w:p>
          <w:p w:rsidR="00000000" w:rsidDel="00000000" w:rsidP="00000000" w:rsidRDefault="00000000" w:rsidRPr="00000000" w14:paraId="00000052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Students will do a quick activity where they channel their inner programmer and give their classmates code/commands to move to a different spot in the room.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75.9999942779541" w:lineRule="auto"/>
              <w:rPr>
                <w:rFonts w:ascii="Cabin" w:cs="Cabin" w:eastAsia="Cabin" w:hAnsi="Cabin"/>
                <w:i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i w:val="1"/>
                <w:color w:val="0b0b0b"/>
                <w:sz w:val="18"/>
                <w:szCs w:val="18"/>
                <w:rtl w:val="0"/>
              </w:rPr>
              <w:t xml:space="preserve">Handout: </w:t>
            </w:r>
            <w:hyperlink r:id="rId1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Coding Worksheet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75.9999942779541" w:lineRule="auto"/>
              <w:rPr>
                <w:rFonts w:ascii="Cabin" w:cs="Cabin" w:eastAsia="Cabin" w:hAnsi="Cabin"/>
                <w:i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75.9999942779541" w:lineRule="auto"/>
              <w:rPr>
                <w:rFonts w:ascii="Cabin" w:cs="Cabin" w:eastAsia="Cabin" w:hAnsi="Cabin"/>
                <w:i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1.0199791431428" w:hRule="atLeast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10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USING CODE TO MAKE DATA VISUALIZATIONS</w:t>
            </w:r>
          </w:p>
          <w:p w:rsidR="00000000" w:rsidDel="00000000" w:rsidP="00000000" w:rsidRDefault="00000000" w:rsidRPr="00000000" w14:paraId="0000005A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Watch the video or demo how computer tools, like </w:t>
            </w:r>
            <w:r w:rsidDel="00000000" w:rsidR="00000000" w:rsidRPr="00000000">
              <w:rPr>
                <w:rFonts w:ascii="Cabin" w:cs="Cabin" w:eastAsia="Cabin" w:hAnsi="Cabin"/>
                <w:i w:val="1"/>
                <w:color w:val="0b0b0b"/>
                <w:sz w:val="18"/>
                <w:szCs w:val="18"/>
                <w:rtl w:val="0"/>
              </w:rPr>
              <w:t xml:space="preserve">R</w:t>
            </w: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, can help us to take really large data sets more easily to analyze by creating a data visualization.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275.9999942779541" w:lineRule="auto"/>
              <w:rPr>
                <w:rFonts w:ascii="Cabin" w:cs="Cabin" w:eastAsia="Cabin" w:hAnsi="Cabin"/>
                <w:i w:val="1"/>
                <w:color w:val="0b0b0b"/>
                <w:sz w:val="18"/>
                <w:szCs w:val="18"/>
              </w:rPr>
            </w:pPr>
            <w:hyperlink r:id="rId12">
              <w:r w:rsidDel="00000000" w:rsidR="00000000" w:rsidRPr="00000000">
                <w:rPr>
                  <w:rFonts w:ascii="Cabin" w:cs="Cabin" w:eastAsia="Cabin" w:hAnsi="Cabin"/>
                  <w:i w:val="1"/>
                  <w:color w:val="1155cc"/>
                  <w:sz w:val="18"/>
                  <w:szCs w:val="18"/>
                  <w:u w:val="single"/>
                  <w:rtl w:val="0"/>
                </w:rPr>
                <w:t xml:space="preserve">Video</w:t>
              </w:r>
            </w:hyperlink>
            <w:r w:rsidDel="00000000" w:rsidR="00000000" w:rsidRPr="00000000">
              <w:rPr>
                <w:rFonts w:ascii="Cabin" w:cs="Cabin" w:eastAsia="Cabin" w:hAnsi="Cabin"/>
                <w:i w:val="1"/>
                <w:color w:val="0b0b0b"/>
                <w:sz w:val="18"/>
                <w:szCs w:val="18"/>
                <w:rtl w:val="0"/>
              </w:rPr>
              <w:t xml:space="preserve"> of how to code OR</w:t>
            </w:r>
          </w:p>
          <w:p w:rsidR="00000000" w:rsidDel="00000000" w:rsidP="00000000" w:rsidRDefault="00000000" w:rsidRPr="00000000" w14:paraId="0000005D">
            <w:pPr>
              <w:spacing w:line="275.9999942779541" w:lineRule="auto"/>
              <w:rPr>
                <w:rFonts w:ascii="Cabin" w:cs="Cabin" w:eastAsia="Cabin" w:hAnsi="Cabin"/>
                <w:i w:val="1"/>
                <w:color w:val="0b0b0b"/>
                <w:sz w:val="18"/>
                <w:szCs w:val="18"/>
              </w:rPr>
            </w:pPr>
            <w:hyperlink r:id="rId13">
              <w:r w:rsidDel="00000000" w:rsidR="00000000" w:rsidRPr="00000000">
                <w:rPr>
                  <w:rFonts w:ascii="Cabin" w:cs="Cabin" w:eastAsia="Cabin" w:hAnsi="Cabin"/>
                  <w:i w:val="1"/>
                  <w:color w:val="1155cc"/>
                  <w:sz w:val="18"/>
                  <w:szCs w:val="18"/>
                  <w:u w:val="single"/>
                  <w:rtl w:val="0"/>
                </w:rPr>
                <w:t xml:space="preserve">Interactive tutorial</w:t>
              </w:r>
            </w:hyperlink>
            <w:r w:rsidDel="00000000" w:rsidR="00000000" w:rsidRPr="00000000">
              <w:rPr>
                <w:rFonts w:ascii="Cabin" w:cs="Cabin" w:eastAsia="Cabin" w:hAnsi="Cabin"/>
                <w:i w:val="1"/>
                <w:color w:val="0b0b0b"/>
                <w:sz w:val="18"/>
                <w:szCs w:val="18"/>
                <w:rtl w:val="0"/>
              </w:rPr>
              <w:t xml:space="preserve"> to model using code to create graphs</w:t>
            </w:r>
          </w:p>
        </w:tc>
      </w:tr>
      <w:tr>
        <w:trPr>
          <w:cantSplit w:val="0"/>
          <w:trHeight w:val="1156.0199791431428" w:hRule="atLeast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10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ESTABLISH BACKGROUND INFO ABOUT THE DATA</w:t>
            </w:r>
          </w:p>
          <w:p w:rsidR="00000000" w:rsidDel="00000000" w:rsidP="00000000" w:rsidRDefault="00000000" w:rsidRPr="00000000" w14:paraId="00000061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Provide students with some background info about where the data they are about to look at comes from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10-13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Bonneville Dam Fish Ladder September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hyperlink r:id="rId15">
              <w:r w:rsidDel="00000000" w:rsidR="00000000" w:rsidRPr="00000000">
                <w:rPr>
                  <w:rFonts w:ascii="Cabin" w:cs="Cabin" w:eastAsia="Cabin" w:hAnsi="Cabin"/>
                  <w:color w:val="1155cc"/>
                  <w:sz w:val="18"/>
                  <w:szCs w:val="18"/>
                  <w:u w:val="single"/>
                  <w:rtl w:val="0"/>
                </w:rPr>
                <w:t xml:space="preserve">Data source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 passage at Bonneville Dam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Bonneville Dam Fish Counter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6.0199791431427" w:hRule="atLeast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10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INTRODUCTION TO THE GRAPHS</w:t>
            </w:r>
          </w:p>
          <w:p w:rsidR="00000000" w:rsidDel="00000000" w:rsidP="00000000" w:rsidRDefault="00000000" w:rsidRPr="00000000" w14:paraId="0000006A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Students are introduced to two graphs they will analyze on their assessment and are asked to begin interpreting changes. Student begin by just looking at the axis titles 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14-16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WIS/WIM Graphs for Notebooks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4.514984357357" w:hRule="atLeast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5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EXIT TICKET @ WHITEBOARDS</w:t>
            </w:r>
          </w:p>
          <w:p w:rsidR="00000000" w:rsidDel="00000000" w:rsidP="00000000" w:rsidRDefault="00000000" w:rsidRPr="00000000" w14:paraId="00000070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Students work in a small group to complete two short reflections questions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.55999536514278" w:hRule="atLeast"/>
          <w:tblHeader w:val="0"/>
        </w:trPr>
        <w:tc>
          <w:tcPr>
            <w:gridSpan w:val="5"/>
            <w:tcBorders>
              <w:bottom w:color="27697b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Style w:val="Heading5"/>
              <w:keepNext w:val="0"/>
              <w:keepLines w:val="0"/>
              <w:spacing w:after="0" w:before="0" w:line="275.9999942779541" w:lineRule="auto"/>
              <w:jc w:val="right"/>
              <w:rPr>
                <w:rFonts w:ascii="Cabin" w:cs="Cabin" w:eastAsia="Cabin" w:hAnsi="Cabin"/>
                <w:i w:val="1"/>
                <w:color w:val="27697b"/>
                <w:sz w:val="16"/>
                <w:szCs w:val="16"/>
              </w:rPr>
            </w:pPr>
            <w:bookmarkStart w:colFirst="0" w:colLast="0" w:name="_k60b18vt2waa" w:id="0"/>
            <w:bookmarkEnd w:id="0"/>
            <w:r w:rsidDel="00000000" w:rsidR="00000000" w:rsidRPr="00000000">
              <w:rPr>
                <w:rFonts w:ascii="Cabin" w:cs="Cabin" w:eastAsia="Cabin" w:hAnsi="Cabin"/>
                <w:i w:val="1"/>
                <w:color w:val="27697b"/>
                <w:sz w:val="16"/>
                <w:szCs w:val="16"/>
                <w:rtl w:val="0"/>
              </w:rPr>
              <w:t xml:space="preserve">End of day 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line="275.9999942779541" w:lineRule="auto"/>
              <w:rPr>
                <w:rFonts w:ascii="Cabin" w:cs="Cabin" w:eastAsia="Cabin" w:hAnsi="Cabin"/>
                <w:color w:val="27697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27697b"/>
                <w:sz w:val="18"/>
                <w:szCs w:val="18"/>
                <w:rtl w:val="0"/>
              </w:rPr>
              <w:t xml:space="preserve">40 min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line="275.9999942779541" w:lineRule="auto"/>
              <w:rPr>
                <w:rFonts w:ascii="Cabin" w:cs="Cabin" w:eastAsia="Cabin" w:hAnsi="Cabin"/>
                <w:b w:val="1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color w:val="0b0b0b"/>
                <w:sz w:val="18"/>
                <w:szCs w:val="18"/>
                <w:rtl w:val="0"/>
              </w:rPr>
              <w:t xml:space="preserve">WORK TIME FOR ASSESSMENT</w:t>
            </w:r>
          </w:p>
          <w:p w:rsidR="00000000" w:rsidDel="00000000" w:rsidP="00000000" w:rsidRDefault="00000000" w:rsidRPr="00000000" w14:paraId="0000007B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Students are given time to work on their assessment to assess the standard to analyze and interpret data.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line="275.9999942779541" w:lineRule="auto"/>
              <w:jc w:val="center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r w:rsidDel="00000000" w:rsidR="00000000" w:rsidRPr="00000000">
              <w:rPr>
                <w:rFonts w:ascii="Cabin" w:cs="Cabin" w:eastAsia="Cabin" w:hAnsi="Cabin"/>
                <w:color w:val="0b0b0b"/>
                <w:sz w:val="18"/>
                <w:szCs w:val="18"/>
                <w:rtl w:val="0"/>
              </w:rPr>
              <w:t xml:space="preserve">18-19</w:t>
            </w:r>
          </w:p>
        </w:tc>
        <w:tc>
          <w:tcPr>
            <w:shd w:fill="auto" w:val="clear"/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line="275.9999942779541" w:lineRule="auto"/>
              <w:rPr>
                <w:rFonts w:ascii="Cabin" w:cs="Cabin" w:eastAsia="Cabin" w:hAnsi="Cabin"/>
                <w:color w:val="0b0b0b"/>
                <w:sz w:val="18"/>
                <w:szCs w:val="18"/>
              </w:rPr>
            </w:pPr>
            <w:hyperlink r:id="rId1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Assessment: Data Analysis and Interpretation: Salmon population patterns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bottom w:color="27697b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Style w:val="Heading5"/>
              <w:keepNext w:val="0"/>
              <w:keepLines w:val="0"/>
              <w:spacing w:after="0" w:before="0" w:line="275.9999942779541" w:lineRule="auto"/>
              <w:jc w:val="right"/>
              <w:rPr>
                <w:rFonts w:ascii="Cabin" w:cs="Cabin" w:eastAsia="Cabin" w:hAnsi="Cabin"/>
                <w:i w:val="1"/>
                <w:color w:val="27697b"/>
                <w:sz w:val="16"/>
                <w:szCs w:val="16"/>
              </w:rPr>
            </w:pPr>
            <w:bookmarkStart w:colFirst="0" w:colLast="0" w:name="_xp7ayyvwsitl" w:id="1"/>
            <w:bookmarkEnd w:id="1"/>
            <w:r w:rsidDel="00000000" w:rsidR="00000000" w:rsidRPr="00000000">
              <w:rPr>
                <w:rFonts w:ascii="Cabin" w:cs="Cabin" w:eastAsia="Cabin" w:hAnsi="Cabin"/>
                <w:i w:val="1"/>
                <w:color w:val="27697b"/>
                <w:sz w:val="16"/>
                <w:szCs w:val="16"/>
                <w:rtl w:val="0"/>
              </w:rPr>
              <w:t xml:space="preserve">End of day 3</w:t>
            </w:r>
          </w:p>
        </w:tc>
      </w:tr>
    </w:tbl>
    <w:p w:rsidR="00000000" w:rsidDel="00000000" w:rsidP="00000000" w:rsidRDefault="00000000" w:rsidRPr="00000000" w14:paraId="00000083">
      <w:pPr>
        <w:spacing w:line="240" w:lineRule="auto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Adaptations/Modifications </w:t>
      </w: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(What adjustments will you make for students with special needs? This includes ELLs, students with IEPs, and any other special considerations you should use when planning and carrying out instruction. </w:t>
      </w:r>
      <w:r w:rsidDel="00000000" w:rsidR="00000000" w:rsidRPr="00000000">
        <w:rPr>
          <w:rFonts w:ascii="Cabin" w:cs="Cabin" w:eastAsia="Cabin" w:hAnsi="Cabin"/>
          <w:i w:val="1"/>
          <w:sz w:val="24"/>
          <w:szCs w:val="24"/>
          <w:rtl w:val="0"/>
        </w:rPr>
        <w:t xml:space="preserve">Use italics in lesson sequence description to indicate where these supports will be implemented.</w:t>
      </w: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):</w:t>
      </w:r>
    </w:p>
    <w:p w:rsidR="00000000" w:rsidDel="00000000" w:rsidP="00000000" w:rsidRDefault="00000000" w:rsidRPr="00000000" w14:paraId="00000084">
      <w:pPr>
        <w:spacing w:line="240" w:lineRule="auto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66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5"/>
        <w:gridCol w:w="9300"/>
        <w:tblGridChange w:id="0">
          <w:tblGrid>
            <w:gridCol w:w="1365"/>
            <w:gridCol w:w="930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Emergent Bilingual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The assessment could be given in different languages, sentence stems are provided for longer response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TAG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Extension activities provided</w:t>
            </w:r>
          </w:p>
        </w:tc>
      </w:tr>
      <w:tr>
        <w:trPr>
          <w:cantSplit w:val="0"/>
          <w:trHeight w:val="626.399999999999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b w:val="1"/>
                <w:sz w:val="24"/>
                <w:szCs w:val="24"/>
                <w:rtl w:val="0"/>
              </w:rPr>
              <w:t xml:space="preserve">Special Needs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Cabin" w:cs="Cabin" w:eastAsia="Cabin" w:hAnsi="Cabin"/>
                <w:sz w:val="24"/>
                <w:szCs w:val="24"/>
              </w:rPr>
            </w:pPr>
            <w:r w:rsidDel="00000000" w:rsidR="00000000" w:rsidRPr="00000000">
              <w:rPr>
                <w:rFonts w:ascii="Cabin" w:cs="Cabin" w:eastAsia="Cabin" w:hAnsi="Cabin"/>
                <w:sz w:val="24"/>
                <w:szCs w:val="24"/>
                <w:rtl w:val="0"/>
              </w:rPr>
              <w:t xml:space="preserve">Sentence stems are provided</w:t>
            </w:r>
          </w:p>
        </w:tc>
      </w:tr>
    </w:tbl>
    <w:p w:rsidR="00000000" w:rsidDel="00000000" w:rsidP="00000000" w:rsidRDefault="00000000" w:rsidRPr="00000000" w14:paraId="0000008E">
      <w:pPr>
        <w:spacing w:line="240" w:lineRule="auto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40" w:lineRule="auto"/>
        <w:rPr>
          <w:rFonts w:ascii="Cabin" w:cs="Cabin" w:eastAsia="Cabin" w:hAnsi="Cabin"/>
          <w:b w:val="1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b w:val="1"/>
          <w:sz w:val="24"/>
          <w:szCs w:val="24"/>
          <w:rtl w:val="0"/>
        </w:rPr>
        <w:t xml:space="preserve">Supplemental Lesson Resources:</w:t>
      </w:r>
    </w:p>
    <w:p w:rsidR="00000000" w:rsidDel="00000000" w:rsidP="00000000" w:rsidRDefault="00000000" w:rsidRPr="00000000" w14:paraId="00000090">
      <w:pPr>
        <w:spacing w:line="240" w:lineRule="auto"/>
        <w:rPr>
          <w:rFonts w:ascii="Cabin" w:cs="Cabin" w:eastAsia="Cabin" w:hAnsi="Cabin"/>
          <w:sz w:val="24"/>
          <w:szCs w:val="24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Consider using these resources to support variations in teaching this lesson.</w:t>
      </w:r>
    </w:p>
    <w:p w:rsidR="00000000" w:rsidDel="00000000" w:rsidP="00000000" w:rsidRDefault="00000000" w:rsidRPr="00000000" w14:paraId="00000091">
      <w:pPr>
        <w:numPr>
          <w:ilvl w:val="0"/>
          <w:numId w:val="2"/>
        </w:numPr>
        <w:ind w:left="720" w:hanging="360"/>
        <w:rPr>
          <w:rFonts w:ascii="Cabin" w:cs="Cabin" w:eastAsia="Cabin" w:hAnsi="Cabin"/>
          <w:sz w:val="24"/>
          <w:szCs w:val="24"/>
          <w:u w:val="none"/>
        </w:rPr>
      </w:pPr>
      <w:hyperlink r:id="rId20">
        <w:r w:rsidDel="00000000" w:rsidR="00000000" w:rsidRPr="00000000">
          <w:rPr>
            <w:rFonts w:ascii="Cabin" w:cs="Cabin" w:eastAsia="Cabin" w:hAnsi="Cabin"/>
            <w:color w:val="1155cc"/>
            <w:sz w:val="24"/>
            <w:szCs w:val="24"/>
            <w:u w:val="single"/>
            <w:rtl w:val="0"/>
          </w:rPr>
          <w:t xml:space="preserve">Biodiversity and Environmental Impacts</w:t>
        </w:r>
      </w:hyperlink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, Created by Emily Bosanquet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0"/>
          <w:numId w:val="2"/>
        </w:numPr>
        <w:ind w:left="720" w:hanging="360"/>
        <w:rPr>
          <w:rFonts w:ascii="Cabin" w:cs="Cabin" w:eastAsia="Cabin" w:hAnsi="Cabin"/>
          <w:sz w:val="24"/>
          <w:szCs w:val="24"/>
          <w:u w:val="none"/>
        </w:rPr>
      </w:pPr>
      <w:hyperlink r:id="rId21">
        <w:r w:rsidDel="00000000" w:rsidR="00000000" w:rsidRPr="00000000">
          <w:rPr>
            <w:rFonts w:ascii="Cabin" w:cs="Cabin" w:eastAsia="Cabin" w:hAnsi="Cabin"/>
            <w:color w:val="1155cc"/>
            <w:sz w:val="24"/>
            <w:szCs w:val="24"/>
            <w:u w:val="single"/>
            <w:rtl w:val="0"/>
          </w:rPr>
          <w:t xml:space="preserve">Global Temperature Patterns</w:t>
        </w:r>
      </w:hyperlink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and </w:t>
      </w:r>
      <w:hyperlink r:id="rId22">
        <w:r w:rsidDel="00000000" w:rsidR="00000000" w:rsidRPr="00000000">
          <w:rPr>
            <w:rFonts w:ascii="Cabin" w:cs="Cabin" w:eastAsia="Cabin" w:hAnsi="Cabin"/>
            <w:color w:val="1155cc"/>
            <w:sz w:val="24"/>
            <w:szCs w:val="24"/>
            <w:u w:val="single"/>
            <w:rtl w:val="0"/>
          </w:rPr>
          <w:t xml:space="preserve">Data Analysis Assessment</w:t>
        </w:r>
      </w:hyperlink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(NASA data), Created by Emily Bosanquet</w:t>
      </w:r>
    </w:p>
    <w:p w:rsidR="00000000" w:rsidDel="00000000" w:rsidP="00000000" w:rsidRDefault="00000000" w:rsidRPr="00000000" w14:paraId="00000093">
      <w:pPr>
        <w:numPr>
          <w:ilvl w:val="0"/>
          <w:numId w:val="2"/>
        </w:numPr>
        <w:ind w:left="720" w:hanging="360"/>
        <w:rPr>
          <w:rFonts w:ascii="Cabin" w:cs="Cabin" w:eastAsia="Cabin" w:hAnsi="Cabin"/>
          <w:sz w:val="24"/>
          <w:szCs w:val="24"/>
          <w:u w:val="none"/>
        </w:rPr>
      </w:pPr>
      <w:hyperlink r:id="rId23">
        <w:r w:rsidDel="00000000" w:rsidR="00000000" w:rsidRPr="00000000">
          <w:rPr>
            <w:rFonts w:ascii="Cabin" w:cs="Cabin" w:eastAsia="Cabin" w:hAnsi="Cabin"/>
            <w:color w:val="1155cc"/>
            <w:sz w:val="24"/>
            <w:szCs w:val="24"/>
            <w:u w:val="single"/>
            <w:rtl w:val="0"/>
          </w:rPr>
          <w:t xml:space="preserve">Drought and Its Impacts</w:t>
        </w:r>
      </w:hyperlink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and </w:t>
      </w:r>
      <w:hyperlink r:id="rId24">
        <w:r w:rsidDel="00000000" w:rsidR="00000000" w:rsidRPr="00000000">
          <w:rPr>
            <w:rFonts w:ascii="Cabin" w:cs="Cabin" w:eastAsia="Cabin" w:hAnsi="Cabin"/>
            <w:color w:val="1155cc"/>
            <w:sz w:val="24"/>
            <w:szCs w:val="24"/>
            <w:u w:val="single"/>
            <w:rtl w:val="0"/>
          </w:rPr>
          <w:t xml:space="preserve">Data Analysis Assessment</w:t>
        </w:r>
      </w:hyperlink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 (US Drought Monitor data), Created by Emily Bosanquet</w:t>
      </w:r>
    </w:p>
    <w:p w:rsidR="00000000" w:rsidDel="00000000" w:rsidP="00000000" w:rsidRDefault="00000000" w:rsidRPr="00000000" w14:paraId="00000094">
      <w:pPr>
        <w:numPr>
          <w:ilvl w:val="0"/>
          <w:numId w:val="2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  <w:u w:val="none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Pre lesson on salmon life cycle and impacts to salmon population</w:t>
      </w: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: </w:t>
      </w:r>
      <w:hyperlink r:id="rId25">
        <w:r w:rsidDel="00000000" w:rsidR="00000000" w:rsidRPr="00000000">
          <w:rPr>
            <w:rFonts w:ascii="Cabin" w:cs="Cabin" w:eastAsia="Cabin" w:hAnsi="Cabin"/>
            <w:color w:val="1155cc"/>
            <w:sz w:val="24"/>
            <w:szCs w:val="24"/>
            <w:u w:val="single"/>
            <w:rtl w:val="0"/>
          </w:rPr>
          <w:t xml:space="preserve">Salmon Life Cycle</w:t>
        </w:r>
      </w:hyperlink>
      <w:hyperlink r:id="rId26">
        <w:r w:rsidDel="00000000" w:rsidR="00000000" w:rsidRPr="00000000">
          <w:rPr>
            <w:rFonts w:ascii="Cabin" w:cs="Cabin" w:eastAsia="Cabin" w:hAnsi="Cabin"/>
            <w:color w:val="1155cc"/>
            <w:sz w:val="24"/>
            <w:szCs w:val="24"/>
            <w:u w:val="single"/>
            <w:rtl w:val="0"/>
          </w:rPr>
          <w:t xml:space="preserve"> and Impacts</w:t>
        </w:r>
      </w:hyperlink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, Created by Emily Bosanquet</w:t>
      </w:r>
    </w:p>
    <w:p w:rsidR="00000000" w:rsidDel="00000000" w:rsidP="00000000" w:rsidRDefault="00000000" w:rsidRPr="00000000" w14:paraId="00000095">
      <w:pPr>
        <w:numPr>
          <w:ilvl w:val="0"/>
          <w:numId w:val="2"/>
        </w:numPr>
        <w:spacing w:line="240" w:lineRule="auto"/>
        <w:ind w:left="720" w:hanging="360"/>
        <w:rPr>
          <w:rFonts w:ascii="Cabin" w:cs="Cabin" w:eastAsia="Cabin" w:hAnsi="Cabin"/>
          <w:sz w:val="24"/>
          <w:szCs w:val="24"/>
          <w:u w:val="none"/>
        </w:rPr>
      </w:pPr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Impacts of dams on our community</w:t>
      </w:r>
      <w:hyperlink r:id="rId27">
        <w:r w:rsidDel="00000000" w:rsidR="00000000" w:rsidRPr="00000000">
          <w:rPr>
            <w:rFonts w:ascii="Cabin" w:cs="Cabin" w:eastAsia="Cabin" w:hAnsi="Cabin"/>
            <w:color w:val="1155cc"/>
            <w:sz w:val="24"/>
            <w:szCs w:val="24"/>
            <w:u w:val="single"/>
            <w:rtl w:val="0"/>
          </w:rPr>
          <w:t xml:space="preserve"> resource folder</w:t>
        </w:r>
      </w:hyperlink>
      <w:r w:rsidDel="00000000" w:rsidR="00000000" w:rsidRPr="00000000">
        <w:rPr>
          <w:rFonts w:ascii="Cabin" w:cs="Cabin" w:eastAsia="Cabin" w:hAnsi="Cabin"/>
          <w:sz w:val="24"/>
          <w:szCs w:val="24"/>
          <w:rtl w:val="0"/>
        </w:rPr>
        <w:t xml:space="preserve">, created by Jenna Mobley</w:t>
      </w:r>
      <w:r w:rsidDel="00000000" w:rsidR="00000000" w:rsidRPr="00000000">
        <w:rPr>
          <w:rtl w:val="0"/>
        </w:rPr>
      </w:r>
    </w:p>
    <w:sectPr>
      <w:pgSz w:h="15840" w:w="12240" w:orient="portrait"/>
      <w:pgMar w:bottom="863.9999999999999" w:top="863.9999999999999" w:left="863.9999999999999" w:right="863.999999999999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b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ocs.google.com/presentation/d/1E2L8PVEVJ_seWQSR6K-b3zzSEb75nHELYHbHbhzBcHQ/edit#slide=id.g18a0af439fc_1_33" TargetMode="External"/><Relationship Id="rId22" Type="http://schemas.openxmlformats.org/officeDocument/2006/relationships/hyperlink" Target="https://docs.google.com/document/d/1WUXACimBI4YEv9-3Dgu9Qsjngewy7oQ5eGJjPwavDc8/edit" TargetMode="External"/><Relationship Id="rId21" Type="http://schemas.openxmlformats.org/officeDocument/2006/relationships/hyperlink" Target="https://docs.google.com/presentation/d/1FqvadIU1tbUP-aOAwS2MpmgFchZ6sMd94FPVMPsjv7A/edit#slide=id.g2628665aa76_0_73" TargetMode="External"/><Relationship Id="rId24" Type="http://schemas.openxmlformats.org/officeDocument/2006/relationships/hyperlink" Target="https://docs.google.com/document/d/1YNrkQD-dN_aNdA2T9DRJ8eEli_p0LkAp4AyPRGcq83g/edit" TargetMode="External"/><Relationship Id="rId23" Type="http://schemas.openxmlformats.org/officeDocument/2006/relationships/hyperlink" Target="https://docs.google.com/presentation/d/1fGy1uZmyUos3lwHHSTDbCaZ85RimqfWFKKt35WZ4mik/edit#slide=id.g2631562d8be_0_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presentation/d/1Y7wV1RD7vIZekLII6g6N3B1gyEcbyqoUPD5KLykXRNM/edit#slide=id.g2ed2407c0e1_0_8" TargetMode="External"/><Relationship Id="rId26" Type="http://schemas.openxmlformats.org/officeDocument/2006/relationships/hyperlink" Target="https://docs.google.com/presentation/d/1pkCdhKjKBHLcYPtT2zezKd4YYGfCNjUcDUZRJZ-qvaI/edit#slide=id.g108fcbdd887_0_0" TargetMode="External"/><Relationship Id="rId25" Type="http://schemas.openxmlformats.org/officeDocument/2006/relationships/hyperlink" Target="https://docs.google.com/presentation/d/1pkCdhKjKBHLcYPtT2zezKd4YYGfCNjUcDUZRJZ-qvaI/edit#slide=id.g108fcbdd887_0_0" TargetMode="External"/><Relationship Id="rId27" Type="http://schemas.openxmlformats.org/officeDocument/2006/relationships/hyperlink" Target="https://drive.google.com/drive/folders/1s6QZCmOnqfwspkYF52HjAWiYcmQPmTZV?usp=drive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L8ErRd4Fq2YnI6el4H8kyP4Jy4T1HK5SbtUlejvXDfE/edit?usp=sharing" TargetMode="External"/><Relationship Id="rId7" Type="http://schemas.openxmlformats.org/officeDocument/2006/relationships/hyperlink" Target="https://docs.google.com/document/d/1gSmukQIFNwuMucHjg8HNc9bRM1adVvKqDWZphJu1xAM/edit?usp=sharing" TargetMode="External"/><Relationship Id="rId8" Type="http://schemas.openxmlformats.org/officeDocument/2006/relationships/hyperlink" Target="https://docs.google.com/presentation/d/1Y7wV1RD7vIZekLII6g6N3B1gyEcbyqoUPD5KLykXRNM/edit#slide=id.g2ed2407c0e1_0_0" TargetMode="External"/><Relationship Id="rId11" Type="http://schemas.openxmlformats.org/officeDocument/2006/relationships/hyperlink" Target="https://docs.google.com/document/d/1KGzwHzc2LCTbUm1vFHBk8IoVLK9XhPlOgybvhabctI4/template/preview" TargetMode="External"/><Relationship Id="rId10" Type="http://schemas.openxmlformats.org/officeDocument/2006/relationships/hyperlink" Target="https://docs.google.com/document/d/1L8ErRd4Fq2YnI6el4H8kyP4Jy4T1HK5SbtUlejvXDfE/edit" TargetMode="External"/><Relationship Id="rId13" Type="http://schemas.openxmlformats.org/officeDocument/2006/relationships/hyperlink" Target="https://lewis-and-clark-data-science.github.io/6-12-Data-Science-Resources/tutorials/salmon_tutorial.html" TargetMode="External"/><Relationship Id="rId12" Type="http://schemas.openxmlformats.org/officeDocument/2006/relationships/hyperlink" Target="https://drive.google.com/file/d/1ox5KMmDRP-mIpyHnRvE5ml0pfcKppBpZ/view?resourcekey" TargetMode="External"/><Relationship Id="rId15" Type="http://schemas.openxmlformats.org/officeDocument/2006/relationships/hyperlink" Target="https://www.cbr.washington.edu/dart" TargetMode="External"/><Relationship Id="rId14" Type="http://schemas.openxmlformats.org/officeDocument/2006/relationships/hyperlink" Target="https://www.youtube.com/watch?time_continue=1&amp;v=GoPNB-aA82E&amp;embeds_referring_euri=https%3A%2F%2Fdocs.google.com%2F&amp;embeds_referring_origin=https%3A%2F%2Fdocs.google.com&amp;source_ve_path=MjM4NTE" TargetMode="External"/><Relationship Id="rId17" Type="http://schemas.openxmlformats.org/officeDocument/2006/relationships/hyperlink" Target="https://www.youtube.com/watch?v=zoHpE5scs2I" TargetMode="External"/><Relationship Id="rId16" Type="http://schemas.openxmlformats.org/officeDocument/2006/relationships/hyperlink" Target="https://www.youtube.com/watch?time_continue=3&amp;v=wJGYkxSmC40&amp;embeds_referring_euri=https%3A%2F%2Fdocs.google.com%2F&amp;embeds_referring_origin=https%3A%2F%2Fdocs.google.com&amp;source_ve_path=MjM4NTE" TargetMode="External"/><Relationship Id="rId19" Type="http://schemas.openxmlformats.org/officeDocument/2006/relationships/hyperlink" Target="https://docs.google.com/document/d/1gSmukQIFNwuMucHjg8HNc9bRM1adVvKqDWZphJu1xAM/template/preview" TargetMode="External"/><Relationship Id="rId18" Type="http://schemas.openxmlformats.org/officeDocument/2006/relationships/hyperlink" Target="https://docs.google.com/document/d/1uIlFOfdUn2YK9Ntbdcj8e6EDegEH2YD9SLZuP7e5_m8/template/previe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bin-regular.ttf"/><Relationship Id="rId2" Type="http://schemas.openxmlformats.org/officeDocument/2006/relationships/font" Target="fonts/Cabin-bold.ttf"/><Relationship Id="rId3" Type="http://schemas.openxmlformats.org/officeDocument/2006/relationships/font" Target="fonts/Cabin-italic.ttf"/><Relationship Id="rId4" Type="http://schemas.openxmlformats.org/officeDocument/2006/relationships/font" Target="fonts/Cabi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