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spacing w:line="360" w:lineRule="auto"/>
        <w:jc w:val="center"/>
        <w:rPr>
          <w:rFonts w:ascii="Lilita One" w:cs="Lilita One" w:eastAsia="Lilita One" w:hAnsi="Lilita One"/>
          <w:b w:val="1"/>
          <w:sz w:val="10"/>
          <w:szCs w:val="10"/>
        </w:rPr>
      </w:pPr>
      <w:r w:rsidDel="00000000" w:rsidR="00000000" w:rsidRPr="00000000">
        <w:rPr>
          <w:rFonts w:ascii="Lilita One" w:cs="Lilita One" w:eastAsia="Lilita One" w:hAnsi="Lilita One"/>
          <w:b w:val="1"/>
          <w:sz w:val="40"/>
          <w:szCs w:val="40"/>
          <w:rtl w:val="0"/>
        </w:rPr>
        <w:t xml:space="preserve">Sea Level Rise and Kinetic Molecular Theory</w:t>
      </w:r>
      <w:r w:rsidDel="00000000" w:rsidR="00000000" w:rsidRPr="00000000">
        <w:rPr>
          <w:rtl w:val="0"/>
        </w:rPr>
      </w:r>
    </w:p>
    <w:p w:rsidR="00000000" w:rsidDel="00000000" w:rsidP="00000000" w:rsidRDefault="00000000" w:rsidRPr="00000000" w14:paraId="00000002">
      <w:pPr>
        <w:pageBreakBefore w:val="0"/>
        <w:spacing w:line="240" w:lineRule="auto"/>
        <w:jc w:val="center"/>
        <w:rPr>
          <w:rFonts w:ascii="Lilita One" w:cs="Lilita One" w:eastAsia="Lilita One" w:hAnsi="Lilita One"/>
          <w:b w:val="1"/>
          <w:sz w:val="40"/>
          <w:szCs w:val="40"/>
        </w:rPr>
      </w:pPr>
      <w:r w:rsidDel="00000000" w:rsidR="00000000" w:rsidRPr="00000000">
        <w:rPr>
          <w:rFonts w:ascii="Lilita One" w:cs="Lilita One" w:eastAsia="Lilita One" w:hAnsi="Lilita One"/>
          <w:b w:val="1"/>
          <w:sz w:val="40"/>
          <w:szCs w:val="40"/>
          <w:rtl w:val="0"/>
        </w:rPr>
        <w:t xml:space="preserve">Project Choice Board</w:t>
      </w:r>
    </w:p>
    <w:tbl>
      <w:tblPr>
        <w:tblStyle w:val="Table1"/>
        <w:tblW w:w="1069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47.5"/>
        <w:gridCol w:w="5347.5"/>
        <w:tblGridChange w:id="0">
          <w:tblGrid>
            <w:gridCol w:w="5347.5"/>
            <w:gridCol w:w="5347.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line="240" w:lineRule="auto"/>
              <w:rPr>
                <w:rFonts w:ascii="Nunito" w:cs="Nunito" w:eastAsia="Nunito" w:hAnsi="Nunito"/>
                <w:b w:val="1"/>
                <w:sz w:val="24"/>
                <w:szCs w:val="24"/>
              </w:rPr>
            </w:pPr>
            <w:r w:rsidDel="00000000" w:rsidR="00000000" w:rsidRPr="00000000">
              <w:rPr>
                <w:rFonts w:ascii="Nunito" w:cs="Nunito" w:eastAsia="Nunito" w:hAnsi="Nunito"/>
                <w:b w:val="1"/>
                <w:sz w:val="24"/>
                <w:szCs w:val="24"/>
                <w:rtl w:val="0"/>
              </w:rPr>
              <w:t xml:space="preserve">Children’s Book/Comic Book</w:t>
            </w:r>
          </w:p>
          <w:p w:rsidR="00000000" w:rsidDel="00000000" w:rsidP="00000000" w:rsidRDefault="00000000" w:rsidRPr="00000000" w14:paraId="00000004">
            <w:pPr>
              <w:widowControl w:val="0"/>
              <w:spacing w:line="240" w:lineRule="auto"/>
              <w:rPr>
                <w:rFonts w:ascii="Nunito" w:cs="Nunito" w:eastAsia="Nunito" w:hAnsi="Nunito"/>
                <w:b w:val="1"/>
                <w:sz w:val="24"/>
                <w:szCs w:val="24"/>
              </w:rPr>
            </w:pPr>
            <w:r w:rsidDel="00000000" w:rsidR="00000000" w:rsidRPr="00000000">
              <w:rPr>
                <w:rFonts w:ascii="Nunito" w:cs="Nunito" w:eastAsia="Nunito" w:hAnsi="Nunito"/>
                <w:sz w:val="24"/>
                <w:szCs w:val="24"/>
                <w:rtl w:val="0"/>
              </w:rPr>
              <w:t xml:space="preserve">Children’s </w:t>
            </w:r>
            <w:r w:rsidDel="00000000" w:rsidR="00000000" w:rsidRPr="00000000">
              <w:rPr>
                <w:rFonts w:ascii="Nunito" w:cs="Nunito" w:eastAsia="Nunito" w:hAnsi="Nunito"/>
                <w:sz w:val="24"/>
                <w:szCs w:val="24"/>
                <w:rtl w:val="0"/>
              </w:rPr>
              <w:t xml:space="preserve">book</w:t>
            </w:r>
            <w:r w:rsidDel="00000000" w:rsidR="00000000" w:rsidRPr="00000000">
              <w:rPr>
                <w:rFonts w:ascii="Nunito" w:cs="Nunito" w:eastAsia="Nunito" w:hAnsi="Nunito"/>
                <w:sz w:val="24"/>
                <w:szCs w:val="24"/>
                <w:rtl w:val="0"/>
              </w:rPr>
              <w:t xml:space="preserve"> should include drawings, characters and text.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5">
            <w:pPr>
              <w:pageBreakBefore w:val="0"/>
              <w:widowControl w:val="0"/>
              <w:spacing w:line="240" w:lineRule="auto"/>
              <w:rPr>
                <w:rFonts w:ascii="Nunito" w:cs="Nunito" w:eastAsia="Nunito" w:hAnsi="Nunito"/>
                <w:b w:val="1"/>
                <w:sz w:val="24"/>
                <w:szCs w:val="24"/>
              </w:rPr>
            </w:pPr>
            <w:r w:rsidDel="00000000" w:rsidR="00000000" w:rsidRPr="00000000">
              <w:rPr>
                <w:rFonts w:ascii="Nunito" w:cs="Nunito" w:eastAsia="Nunito" w:hAnsi="Nunito"/>
                <w:b w:val="1"/>
                <w:sz w:val="24"/>
                <w:szCs w:val="24"/>
                <w:rtl w:val="0"/>
              </w:rPr>
              <w:t xml:space="preserve">Google Slides </w:t>
            </w:r>
            <w:r w:rsidDel="00000000" w:rsidR="00000000" w:rsidRPr="00000000">
              <w:rPr>
                <w:rFonts w:ascii="Nunito" w:cs="Nunito" w:eastAsia="Nunito" w:hAnsi="Nunito"/>
                <w:b w:val="1"/>
                <w:sz w:val="24"/>
                <w:szCs w:val="24"/>
                <w:u w:val="single"/>
                <w:rtl w:val="0"/>
              </w:rPr>
              <w:t xml:space="preserve">with</w:t>
            </w:r>
            <w:r w:rsidDel="00000000" w:rsidR="00000000" w:rsidRPr="00000000">
              <w:rPr>
                <w:rFonts w:ascii="Nunito" w:cs="Nunito" w:eastAsia="Nunito" w:hAnsi="Nunito"/>
                <w:b w:val="1"/>
                <w:sz w:val="24"/>
                <w:szCs w:val="24"/>
                <w:rtl w:val="0"/>
              </w:rPr>
              <w:t xml:space="preserve"> Screencast</w:t>
            </w:r>
          </w:p>
          <w:p w:rsidR="00000000" w:rsidDel="00000000" w:rsidP="00000000" w:rsidRDefault="00000000" w:rsidRPr="00000000" w14:paraId="00000006">
            <w:pPr>
              <w:pageBreakBefore w:val="0"/>
              <w:widowControl w:val="0"/>
              <w:spacing w:line="240" w:lineRule="auto"/>
              <w:rPr>
                <w:rFonts w:ascii="Nunito" w:cs="Nunito" w:eastAsia="Nunito" w:hAnsi="Nunito"/>
                <w:sz w:val="24"/>
                <w:szCs w:val="24"/>
              </w:rPr>
            </w:pPr>
            <w:r w:rsidDel="00000000" w:rsidR="00000000" w:rsidRPr="00000000">
              <w:rPr>
                <w:rFonts w:ascii="Nunito" w:cs="Nunito" w:eastAsia="Nunito" w:hAnsi="Nunito"/>
                <w:sz w:val="24"/>
                <w:szCs w:val="24"/>
                <w:rtl w:val="0"/>
              </w:rPr>
              <w:t xml:space="preserve">Slides should include images and text explanation. Screencasts should include verbal explanations for slides, not just reading your text.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rFonts w:ascii="Nunito" w:cs="Nunito" w:eastAsia="Nunito" w:hAnsi="Nunito"/>
                <w:b w:val="1"/>
                <w:sz w:val="24"/>
                <w:szCs w:val="24"/>
              </w:rPr>
            </w:pPr>
            <w:r w:rsidDel="00000000" w:rsidR="00000000" w:rsidRPr="00000000">
              <w:rPr>
                <w:rFonts w:ascii="Nunito" w:cs="Nunito" w:eastAsia="Nunito" w:hAnsi="Nunito"/>
                <w:b w:val="1"/>
                <w:sz w:val="24"/>
                <w:szCs w:val="24"/>
                <w:rtl w:val="0"/>
              </w:rPr>
              <w:t xml:space="preserve">Animation</w:t>
            </w:r>
          </w:p>
          <w:p w:rsidR="00000000" w:rsidDel="00000000" w:rsidP="00000000" w:rsidRDefault="00000000" w:rsidRPr="00000000" w14:paraId="00000008">
            <w:pPr>
              <w:widowControl w:val="0"/>
              <w:spacing w:line="240" w:lineRule="auto"/>
              <w:rPr>
                <w:rFonts w:ascii="Nunito" w:cs="Nunito" w:eastAsia="Nunito" w:hAnsi="Nunito"/>
                <w:b w:val="1"/>
                <w:sz w:val="24"/>
                <w:szCs w:val="24"/>
              </w:rPr>
            </w:pPr>
            <w:r w:rsidDel="00000000" w:rsidR="00000000" w:rsidRPr="00000000">
              <w:rPr>
                <w:rFonts w:ascii="Nunito" w:cs="Nunito" w:eastAsia="Nunito" w:hAnsi="Nunito"/>
                <w:sz w:val="24"/>
                <w:szCs w:val="24"/>
                <w:rtl w:val="0"/>
              </w:rPr>
              <w:t xml:space="preserve">Animation should include characters and verbal explanation.</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pageBreakBefore w:val="0"/>
              <w:widowControl w:val="0"/>
              <w:spacing w:line="240" w:lineRule="auto"/>
              <w:rPr>
                <w:rFonts w:ascii="Nunito" w:cs="Nunito" w:eastAsia="Nunito" w:hAnsi="Nunito"/>
                <w:b w:val="1"/>
                <w:sz w:val="24"/>
                <w:szCs w:val="24"/>
              </w:rPr>
            </w:pPr>
            <w:r w:rsidDel="00000000" w:rsidR="00000000" w:rsidRPr="00000000">
              <w:rPr>
                <w:rFonts w:ascii="Nunito" w:cs="Nunito" w:eastAsia="Nunito" w:hAnsi="Nunito"/>
                <w:b w:val="1"/>
                <w:sz w:val="24"/>
                <w:szCs w:val="24"/>
                <w:rtl w:val="0"/>
              </w:rPr>
              <w:t xml:space="preserve">Poster </w:t>
            </w:r>
          </w:p>
          <w:p w:rsidR="00000000" w:rsidDel="00000000" w:rsidP="00000000" w:rsidRDefault="00000000" w:rsidRPr="00000000" w14:paraId="0000000A">
            <w:pPr>
              <w:pageBreakBefore w:val="0"/>
              <w:widowControl w:val="0"/>
              <w:spacing w:line="240" w:lineRule="auto"/>
              <w:rPr>
                <w:rFonts w:ascii="Nunito" w:cs="Nunito" w:eastAsia="Nunito" w:hAnsi="Nunito"/>
                <w:sz w:val="24"/>
                <w:szCs w:val="24"/>
              </w:rPr>
            </w:pPr>
            <w:r w:rsidDel="00000000" w:rsidR="00000000" w:rsidRPr="00000000">
              <w:rPr>
                <w:rFonts w:ascii="Nunito" w:cs="Nunito" w:eastAsia="Nunito" w:hAnsi="Nunito"/>
                <w:sz w:val="24"/>
                <w:szCs w:val="24"/>
                <w:rtl w:val="0"/>
              </w:rPr>
              <w:t xml:space="preserve">Poster should include images and text or video explanation.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rPr>
                <w:rFonts w:ascii="Nunito" w:cs="Nunito" w:eastAsia="Nunito" w:hAnsi="Nunito"/>
                <w:b w:val="1"/>
                <w:sz w:val="24"/>
                <w:szCs w:val="24"/>
              </w:rPr>
            </w:pPr>
            <w:r w:rsidDel="00000000" w:rsidR="00000000" w:rsidRPr="00000000">
              <w:rPr>
                <w:rFonts w:ascii="Nunito" w:cs="Nunito" w:eastAsia="Nunito" w:hAnsi="Nunito"/>
                <w:b w:val="1"/>
                <w:sz w:val="24"/>
                <w:szCs w:val="24"/>
                <w:rtl w:val="0"/>
              </w:rPr>
              <w:t xml:space="preserve">Song/Poem/Story</w:t>
            </w:r>
          </w:p>
          <w:p w:rsidR="00000000" w:rsidDel="00000000" w:rsidP="00000000" w:rsidRDefault="00000000" w:rsidRPr="00000000" w14:paraId="0000000C">
            <w:pPr>
              <w:widowControl w:val="0"/>
              <w:spacing w:line="240" w:lineRule="auto"/>
              <w:rPr>
                <w:rFonts w:ascii="Nunito" w:cs="Nunito" w:eastAsia="Nunito" w:hAnsi="Nunito"/>
                <w:b w:val="1"/>
                <w:sz w:val="24"/>
                <w:szCs w:val="24"/>
              </w:rPr>
            </w:pPr>
            <w:r w:rsidDel="00000000" w:rsidR="00000000" w:rsidRPr="00000000">
              <w:rPr>
                <w:rFonts w:ascii="Nunito" w:cs="Nunito" w:eastAsia="Nunito" w:hAnsi="Nunito"/>
                <w:sz w:val="24"/>
                <w:szCs w:val="24"/>
                <w:rtl w:val="0"/>
              </w:rPr>
              <w:t xml:space="preserve">Song/poem/story should include lyrics and performance (can be recording/video).</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D">
            <w:pPr>
              <w:widowControl w:val="0"/>
              <w:spacing w:line="240" w:lineRule="auto"/>
              <w:rPr>
                <w:rFonts w:ascii="Nunito" w:cs="Nunito" w:eastAsia="Nunito" w:hAnsi="Nunito"/>
                <w:b w:val="1"/>
                <w:sz w:val="24"/>
                <w:szCs w:val="24"/>
              </w:rPr>
            </w:pPr>
            <w:r w:rsidDel="00000000" w:rsidR="00000000" w:rsidRPr="00000000">
              <w:rPr>
                <w:rFonts w:ascii="Nunito" w:cs="Nunito" w:eastAsia="Nunito" w:hAnsi="Nunito"/>
                <w:b w:val="1"/>
                <w:sz w:val="24"/>
                <w:szCs w:val="24"/>
                <w:rtl w:val="0"/>
              </w:rPr>
              <w:t xml:space="preserve">Video /TikTok</w:t>
            </w:r>
          </w:p>
          <w:p w:rsidR="00000000" w:rsidDel="00000000" w:rsidP="00000000" w:rsidRDefault="00000000" w:rsidRPr="00000000" w14:paraId="0000000E">
            <w:pPr>
              <w:widowControl w:val="0"/>
              <w:spacing w:line="240" w:lineRule="auto"/>
              <w:rPr>
                <w:rFonts w:ascii="Nunito" w:cs="Nunito" w:eastAsia="Nunito" w:hAnsi="Nunito"/>
                <w:b w:val="1"/>
                <w:sz w:val="24"/>
                <w:szCs w:val="24"/>
              </w:rPr>
            </w:pPr>
            <w:r w:rsidDel="00000000" w:rsidR="00000000" w:rsidRPr="00000000">
              <w:rPr>
                <w:rFonts w:ascii="Nunito" w:cs="Nunito" w:eastAsia="Nunito" w:hAnsi="Nunito"/>
                <w:sz w:val="24"/>
                <w:szCs w:val="24"/>
                <w:rtl w:val="0"/>
              </w:rPr>
              <w:t xml:space="preserve">Video should include verbal explanation and props.</w:t>
            </w:r>
            <w:r w:rsidDel="00000000" w:rsidR="00000000" w:rsidRPr="00000000">
              <w:rPr>
                <w:rtl w:val="0"/>
              </w:rPr>
            </w:r>
          </w:p>
        </w:tc>
      </w:tr>
    </w:tbl>
    <w:p w:rsidR="00000000" w:rsidDel="00000000" w:rsidP="00000000" w:rsidRDefault="00000000" w:rsidRPr="00000000" w14:paraId="0000000F">
      <w:pPr>
        <w:rPr>
          <w:rFonts w:ascii="Lilita One" w:cs="Lilita One" w:eastAsia="Lilita One" w:hAnsi="Lilita One"/>
          <w:sz w:val="36"/>
          <w:szCs w:val="36"/>
        </w:rPr>
      </w:pPr>
      <w:r w:rsidDel="00000000" w:rsidR="00000000" w:rsidRPr="00000000">
        <w:rPr>
          <w:rFonts w:ascii="Lilita One" w:cs="Lilita One" w:eastAsia="Lilita One" w:hAnsi="Lilita One"/>
          <w:sz w:val="36"/>
          <w:szCs w:val="36"/>
          <w:rtl w:val="0"/>
        </w:rPr>
        <w:t xml:space="preserve">Have another idea? Get permission from your teacher first!</w:t>
      </w:r>
    </w:p>
    <w:p w:rsidR="00000000" w:rsidDel="00000000" w:rsidP="00000000" w:rsidRDefault="00000000" w:rsidRPr="00000000" w14:paraId="00000010">
      <w:pPr>
        <w:widowControl w:val="0"/>
        <w:spacing w:line="240" w:lineRule="auto"/>
        <w:rPr>
          <w:rFonts w:ascii="Montserrat" w:cs="Montserrat" w:eastAsia="Montserrat" w:hAnsi="Montserrat"/>
          <w:b w:val="1"/>
          <w:highlight w:val="white"/>
        </w:rPr>
      </w:pPr>
      <w:r w:rsidDel="00000000" w:rsidR="00000000" w:rsidRPr="00000000">
        <w:rPr>
          <w:rtl w:val="0"/>
        </w:rPr>
      </w:r>
    </w:p>
    <w:p w:rsidR="00000000" w:rsidDel="00000000" w:rsidP="00000000" w:rsidRDefault="00000000" w:rsidRPr="00000000" w14:paraId="00000011">
      <w:pPr>
        <w:widowControl w:val="0"/>
        <w:spacing w:line="240" w:lineRule="auto"/>
        <w:rPr>
          <w:rFonts w:ascii="Montserrat" w:cs="Montserrat" w:eastAsia="Montserrat" w:hAnsi="Montserrat"/>
          <w:b w:val="1"/>
          <w:highlight w:val="whit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2">
      <w:pPr>
        <w:widowControl w:val="0"/>
        <w:spacing w:line="240" w:lineRule="auto"/>
        <w:rPr>
          <w:rFonts w:ascii="Montserrat" w:cs="Montserrat" w:eastAsia="Montserrat" w:hAnsi="Montserrat"/>
          <w:b w:val="1"/>
          <w:highlight w:val="white"/>
        </w:rPr>
      </w:pPr>
      <w:r w:rsidDel="00000000" w:rsidR="00000000" w:rsidRPr="00000000">
        <w:rPr>
          <w:rtl w:val="0"/>
        </w:rPr>
      </w:r>
    </w:p>
    <w:p w:rsidR="00000000" w:rsidDel="00000000" w:rsidP="00000000" w:rsidRDefault="00000000" w:rsidRPr="00000000" w14:paraId="00000013">
      <w:pPr>
        <w:widowControl w:val="0"/>
        <w:spacing w:line="240" w:lineRule="auto"/>
        <w:rPr>
          <w:rFonts w:ascii="Montserrat" w:cs="Montserrat" w:eastAsia="Montserrat" w:hAnsi="Montserrat"/>
          <w:b w:val="1"/>
          <w:sz w:val="24"/>
          <w:szCs w:val="24"/>
          <w:highlight w:val="white"/>
        </w:rPr>
      </w:pPr>
      <w:r w:rsidDel="00000000" w:rsidR="00000000" w:rsidRPr="00000000">
        <w:rPr>
          <w:rFonts w:ascii="Montserrat" w:cs="Montserrat" w:eastAsia="Montserrat" w:hAnsi="Montserrat"/>
          <w:b w:val="1"/>
          <w:sz w:val="24"/>
          <w:szCs w:val="24"/>
          <w:highlight w:val="white"/>
          <w:rtl w:val="0"/>
        </w:rPr>
        <w:t xml:space="preserve">FQ: How does adding or removing energy affect the phase of matter in a system?</w:t>
      </w:r>
    </w:p>
    <w:p w:rsidR="00000000" w:rsidDel="00000000" w:rsidP="00000000" w:rsidRDefault="00000000" w:rsidRPr="00000000" w14:paraId="00000014">
      <w:pPr>
        <w:widowControl w:val="0"/>
        <w:spacing w:line="240" w:lineRule="auto"/>
        <w:rPr>
          <w:rFonts w:ascii="Montserrat" w:cs="Montserrat" w:eastAsia="Montserrat" w:hAnsi="Montserrat"/>
          <w:b w:val="1"/>
          <w:sz w:val="24"/>
          <w:szCs w:val="24"/>
          <w:highlight w:val="white"/>
        </w:rPr>
      </w:pPr>
      <w:r w:rsidDel="00000000" w:rsidR="00000000" w:rsidRPr="00000000">
        <w:rPr>
          <w:rFonts w:ascii="Montserrat" w:cs="Montserrat" w:eastAsia="Montserrat" w:hAnsi="Montserrat"/>
          <w:b w:val="1"/>
          <w:sz w:val="24"/>
          <w:szCs w:val="24"/>
          <w:highlight w:val="white"/>
          <w:rtl w:val="0"/>
        </w:rPr>
        <w:t xml:space="preserve">FQ: How does thermal expansion affect density and how does that impact sea levels?</w:t>
      </w:r>
    </w:p>
    <w:p w:rsidR="00000000" w:rsidDel="00000000" w:rsidP="00000000" w:rsidRDefault="00000000" w:rsidRPr="00000000" w14:paraId="00000015">
      <w:pPr>
        <w:widowControl w:val="0"/>
        <w:spacing w:line="240" w:lineRule="auto"/>
        <w:rPr>
          <w:b w:val="1"/>
          <w:sz w:val="24"/>
          <w:szCs w:val="24"/>
        </w:rPr>
      </w:pPr>
      <w:r w:rsidDel="00000000" w:rsidR="00000000" w:rsidRPr="00000000">
        <w:rPr>
          <w:rFonts w:ascii="Montserrat" w:cs="Montserrat" w:eastAsia="Montserrat" w:hAnsi="Montserrat"/>
          <w:b w:val="1"/>
          <w:color w:val="222222"/>
          <w:sz w:val="24"/>
          <w:szCs w:val="24"/>
          <w:highlight w:val="white"/>
          <w:rtl w:val="0"/>
        </w:rPr>
        <w:t xml:space="preserve">FQ: How are indigenous communities and/or cultures around the world affected by sea level rise?</w:t>
      </w:r>
      <w:r w:rsidDel="00000000" w:rsidR="00000000" w:rsidRPr="00000000">
        <w:rPr>
          <w:rtl w:val="0"/>
        </w:rPr>
      </w:r>
    </w:p>
    <w:p w:rsidR="00000000" w:rsidDel="00000000" w:rsidP="00000000" w:rsidRDefault="00000000" w:rsidRPr="00000000" w14:paraId="00000016">
      <w:pPr>
        <w:rPr>
          <w:rFonts w:ascii="Lilita One" w:cs="Lilita One" w:eastAsia="Lilita One" w:hAnsi="Lilita One"/>
          <w:sz w:val="28"/>
          <w:szCs w:val="28"/>
        </w:rPr>
      </w:pPr>
      <w:r w:rsidDel="00000000" w:rsidR="00000000" w:rsidRPr="00000000">
        <w:rPr>
          <w:rtl w:val="0"/>
        </w:rPr>
      </w:r>
    </w:p>
    <w:p w:rsidR="00000000" w:rsidDel="00000000" w:rsidP="00000000" w:rsidRDefault="00000000" w:rsidRPr="00000000" w14:paraId="00000017">
      <w:pPr>
        <w:rPr>
          <w:rFonts w:ascii="Lilita One" w:cs="Lilita One" w:eastAsia="Lilita One" w:hAnsi="Lilita One"/>
          <w:sz w:val="28"/>
          <w:szCs w:val="28"/>
        </w:rPr>
      </w:pPr>
      <w:r w:rsidDel="00000000" w:rsidR="00000000" w:rsidRPr="00000000">
        <w:rPr>
          <w:rFonts w:ascii="Lilita One" w:cs="Lilita One" w:eastAsia="Lilita One" w:hAnsi="Lilita One"/>
          <w:sz w:val="28"/>
          <w:szCs w:val="28"/>
          <w:rtl w:val="0"/>
        </w:rPr>
        <w:t xml:space="preserve">Task Specific Requirements</w:t>
      </w:r>
    </w:p>
    <w:p w:rsidR="00000000" w:rsidDel="00000000" w:rsidP="00000000" w:rsidRDefault="00000000" w:rsidRPr="00000000" w14:paraId="00000018">
      <w:pPr>
        <w:spacing w:line="240" w:lineRule="auto"/>
        <w:rPr>
          <w:rFonts w:ascii="Nunito" w:cs="Nunito" w:eastAsia="Nunito" w:hAnsi="Nunito"/>
        </w:rPr>
      </w:pPr>
      <w:r w:rsidDel="00000000" w:rsidR="00000000" w:rsidRPr="00000000">
        <w:rPr>
          <w:rFonts w:ascii="Nunito" w:cs="Nunito" w:eastAsia="Nunito" w:hAnsi="Nunito"/>
          <w:rtl w:val="0"/>
        </w:rPr>
        <w:t xml:space="preserve">Your project should </w:t>
      </w:r>
      <w:r w:rsidDel="00000000" w:rsidR="00000000" w:rsidRPr="00000000">
        <w:rPr>
          <w:rFonts w:ascii="Nunito" w:cs="Nunito" w:eastAsia="Nunito" w:hAnsi="Nunito"/>
          <w:rtl w:val="0"/>
        </w:rPr>
        <w:t xml:space="preserve">highlight a country </w:t>
      </w:r>
      <w:r w:rsidDel="00000000" w:rsidR="00000000" w:rsidRPr="00000000">
        <w:rPr>
          <w:rFonts w:ascii="Nunito" w:cs="Nunito" w:eastAsia="Nunito" w:hAnsi="Nunito"/>
          <w:i w:val="1"/>
          <w:rtl w:val="0"/>
        </w:rPr>
        <w:t xml:space="preserve">or</w:t>
      </w:r>
      <w:r w:rsidDel="00000000" w:rsidR="00000000" w:rsidRPr="00000000">
        <w:rPr>
          <w:rFonts w:ascii="Nunito" w:cs="Nunito" w:eastAsia="Nunito" w:hAnsi="Nunito"/>
          <w:rtl w:val="0"/>
        </w:rPr>
        <w:t xml:space="preserve"> location of your choice and explain how sea level change and/or ocean temperature has changed there, the problem(s) it has caused in that area, and how people are attempting to solve that problem.  Your project should include an explanation and model of</w:t>
      </w:r>
      <w:r w:rsidDel="00000000" w:rsidR="00000000" w:rsidRPr="00000000">
        <w:rPr>
          <w:rFonts w:ascii="Nunito" w:cs="Nunito" w:eastAsia="Nunito" w:hAnsi="Nunito"/>
          <w:rtl w:val="0"/>
        </w:rPr>
        <w:t xml:space="preserve"> how thermal expansion affects density and sea levels. Your project should address each of the focus questions above.</w:t>
      </w:r>
    </w:p>
    <w:p w:rsidR="00000000" w:rsidDel="00000000" w:rsidP="00000000" w:rsidRDefault="00000000" w:rsidRPr="00000000" w14:paraId="00000019">
      <w:pPr>
        <w:spacing w:line="240" w:lineRule="auto"/>
        <w:ind w:firstLine="0"/>
        <w:rPr>
          <w:rFonts w:ascii="Nunito" w:cs="Nunito" w:eastAsia="Nunito" w:hAnsi="Nunito"/>
        </w:rPr>
      </w:pPr>
      <w:r w:rsidDel="00000000" w:rsidR="00000000" w:rsidRPr="00000000">
        <w:rPr>
          <w:rtl w:val="0"/>
        </w:rPr>
      </w:r>
    </w:p>
    <w:p w:rsidR="00000000" w:rsidDel="00000000" w:rsidP="00000000" w:rsidRDefault="00000000" w:rsidRPr="00000000" w14:paraId="0000001A">
      <w:pPr>
        <w:spacing w:line="240" w:lineRule="auto"/>
        <w:ind w:firstLine="0"/>
        <w:rPr>
          <w:rFonts w:ascii="Nunito" w:cs="Nunito" w:eastAsia="Nunito" w:hAnsi="Nunito"/>
        </w:rPr>
        <w:sectPr>
          <w:pgSz w:h="15840" w:w="12240" w:orient="portrait"/>
          <w:pgMar w:bottom="720" w:top="720" w:left="360" w:right="360" w:header="720" w:footer="720"/>
          <w:pgNumType w:start="1"/>
        </w:sectPr>
      </w:pPr>
      <w:r w:rsidDel="00000000" w:rsidR="00000000" w:rsidRPr="00000000">
        <w:rPr>
          <w:rFonts w:ascii="Nunito" w:cs="Nunito" w:eastAsia="Nunito" w:hAnsi="Nunito"/>
          <w:rtl w:val="0"/>
        </w:rPr>
        <w:t xml:space="preserve">Include the following: </w:t>
      </w:r>
    </w:p>
    <w:p w:rsidR="00000000" w:rsidDel="00000000" w:rsidP="00000000" w:rsidRDefault="00000000" w:rsidRPr="00000000" w14:paraId="0000001B">
      <w:pPr>
        <w:numPr>
          <w:ilvl w:val="0"/>
          <w:numId w:val="2"/>
        </w:numPr>
        <w:spacing w:line="240" w:lineRule="auto"/>
        <w:ind w:left="720" w:hanging="360"/>
        <w:rPr>
          <w:rFonts w:ascii="Nunito" w:cs="Nunito" w:eastAsia="Nunito" w:hAnsi="Nunito"/>
        </w:rPr>
      </w:pPr>
      <w:r w:rsidDel="00000000" w:rsidR="00000000" w:rsidRPr="00000000">
        <w:rPr>
          <w:rFonts w:ascii="Nunito" w:cs="Nunito" w:eastAsia="Nunito" w:hAnsi="Nunito"/>
          <w:rtl w:val="0"/>
        </w:rPr>
        <w:t xml:space="preserve">Name of country/location</w:t>
      </w:r>
    </w:p>
    <w:p w:rsidR="00000000" w:rsidDel="00000000" w:rsidP="00000000" w:rsidRDefault="00000000" w:rsidRPr="00000000" w14:paraId="0000001C">
      <w:pPr>
        <w:numPr>
          <w:ilvl w:val="0"/>
          <w:numId w:val="2"/>
        </w:numPr>
        <w:spacing w:line="240" w:lineRule="auto"/>
        <w:ind w:left="720" w:hanging="360"/>
        <w:rPr>
          <w:rFonts w:ascii="Nunito" w:cs="Nunito" w:eastAsia="Nunito" w:hAnsi="Nunito"/>
        </w:rPr>
      </w:pPr>
      <w:r w:rsidDel="00000000" w:rsidR="00000000" w:rsidRPr="00000000">
        <w:rPr>
          <w:rFonts w:ascii="Nunito" w:cs="Nunito" w:eastAsia="Nunito" w:hAnsi="Nunito"/>
          <w:rtl w:val="0"/>
        </w:rPr>
        <w:t xml:space="preserve">Map of where your country/location is located</w:t>
      </w:r>
    </w:p>
    <w:p w:rsidR="00000000" w:rsidDel="00000000" w:rsidP="00000000" w:rsidRDefault="00000000" w:rsidRPr="00000000" w14:paraId="0000001D">
      <w:pPr>
        <w:numPr>
          <w:ilvl w:val="0"/>
          <w:numId w:val="2"/>
        </w:numPr>
        <w:spacing w:line="240" w:lineRule="auto"/>
        <w:ind w:left="720" w:hanging="360"/>
        <w:rPr>
          <w:rFonts w:ascii="Nunito" w:cs="Nunito" w:eastAsia="Nunito" w:hAnsi="Nunito"/>
        </w:rPr>
      </w:pPr>
      <w:r w:rsidDel="00000000" w:rsidR="00000000" w:rsidRPr="00000000">
        <w:rPr>
          <w:rFonts w:ascii="Nunito" w:cs="Nunito" w:eastAsia="Nunito" w:hAnsi="Nunito"/>
          <w:rtl w:val="0"/>
        </w:rPr>
        <w:t xml:space="preserve">Pictures relevant to climate change in that area</w:t>
      </w:r>
    </w:p>
    <w:p w:rsidR="00000000" w:rsidDel="00000000" w:rsidP="00000000" w:rsidRDefault="00000000" w:rsidRPr="00000000" w14:paraId="0000001E">
      <w:pPr>
        <w:numPr>
          <w:ilvl w:val="0"/>
          <w:numId w:val="2"/>
        </w:numPr>
        <w:spacing w:line="240" w:lineRule="auto"/>
        <w:ind w:left="720" w:hanging="360"/>
        <w:rPr>
          <w:rFonts w:ascii="Nunito" w:cs="Nunito" w:eastAsia="Nunito" w:hAnsi="Nunito"/>
        </w:rPr>
      </w:pPr>
      <w:r w:rsidDel="00000000" w:rsidR="00000000" w:rsidRPr="00000000">
        <w:rPr>
          <w:rFonts w:ascii="Nunito" w:cs="Nunito" w:eastAsia="Nunito" w:hAnsi="Nunito"/>
          <w:rtl w:val="0"/>
        </w:rPr>
        <w:t xml:space="preserve">Describe how weather patterns are changing in the region of the world you have chosen to research</w:t>
      </w:r>
    </w:p>
    <w:p w:rsidR="00000000" w:rsidDel="00000000" w:rsidP="00000000" w:rsidRDefault="00000000" w:rsidRPr="00000000" w14:paraId="0000001F">
      <w:pPr>
        <w:numPr>
          <w:ilvl w:val="0"/>
          <w:numId w:val="2"/>
        </w:numPr>
        <w:spacing w:line="240" w:lineRule="auto"/>
        <w:ind w:left="720" w:hanging="360"/>
        <w:rPr>
          <w:rFonts w:ascii="Nunito" w:cs="Nunito" w:eastAsia="Nunito" w:hAnsi="Nunito"/>
        </w:rPr>
      </w:pPr>
      <w:r w:rsidDel="00000000" w:rsidR="00000000" w:rsidRPr="00000000">
        <w:rPr>
          <w:rFonts w:ascii="Nunito" w:cs="Nunito" w:eastAsia="Nunito" w:hAnsi="Nunito"/>
          <w:rtl w:val="0"/>
        </w:rPr>
        <w:t xml:space="preserve">Sea level/ocean temperature data</w:t>
      </w:r>
    </w:p>
    <w:p w:rsidR="00000000" w:rsidDel="00000000" w:rsidP="00000000" w:rsidRDefault="00000000" w:rsidRPr="00000000" w14:paraId="00000020">
      <w:pPr>
        <w:numPr>
          <w:ilvl w:val="0"/>
          <w:numId w:val="2"/>
        </w:numPr>
        <w:spacing w:line="240" w:lineRule="auto"/>
        <w:ind w:left="720" w:hanging="360"/>
        <w:rPr>
          <w:rFonts w:ascii="Nunito" w:cs="Nunito" w:eastAsia="Nunito" w:hAnsi="Nunito"/>
        </w:rPr>
      </w:pPr>
      <w:r w:rsidDel="00000000" w:rsidR="00000000" w:rsidRPr="00000000">
        <w:rPr>
          <w:rFonts w:ascii="Nunito" w:cs="Nunito" w:eastAsia="Nunito" w:hAnsi="Nunito"/>
          <w:rtl w:val="0"/>
        </w:rPr>
        <w:t xml:space="preserve">Visualization of that data</w:t>
      </w:r>
    </w:p>
    <w:p w:rsidR="00000000" w:rsidDel="00000000" w:rsidP="00000000" w:rsidRDefault="00000000" w:rsidRPr="00000000" w14:paraId="00000021">
      <w:pPr>
        <w:numPr>
          <w:ilvl w:val="0"/>
          <w:numId w:val="2"/>
        </w:numPr>
        <w:spacing w:line="240" w:lineRule="auto"/>
        <w:ind w:left="720" w:hanging="360"/>
        <w:rPr>
          <w:rFonts w:ascii="Nunito" w:cs="Nunito" w:eastAsia="Nunito" w:hAnsi="Nunito"/>
        </w:rPr>
      </w:pPr>
      <w:r w:rsidDel="00000000" w:rsidR="00000000" w:rsidRPr="00000000">
        <w:rPr>
          <w:rFonts w:ascii="Nunito" w:cs="Nunito" w:eastAsia="Nunito" w:hAnsi="Nunito"/>
          <w:rtl w:val="0"/>
        </w:rPr>
        <w:t xml:space="preserve">Written description of how climate change is affecting people in that country and problem(s) that are caused by the shift in weather patterns</w:t>
      </w:r>
    </w:p>
    <w:p w:rsidR="00000000" w:rsidDel="00000000" w:rsidP="00000000" w:rsidRDefault="00000000" w:rsidRPr="00000000" w14:paraId="00000022">
      <w:pPr>
        <w:numPr>
          <w:ilvl w:val="0"/>
          <w:numId w:val="2"/>
        </w:numPr>
        <w:spacing w:line="240" w:lineRule="auto"/>
        <w:ind w:left="720" w:hanging="360"/>
        <w:rPr>
          <w:rFonts w:ascii="Nunito" w:cs="Nunito" w:eastAsia="Nunito" w:hAnsi="Nunito"/>
        </w:rPr>
      </w:pPr>
      <w:r w:rsidDel="00000000" w:rsidR="00000000" w:rsidRPr="00000000">
        <w:rPr>
          <w:rFonts w:ascii="Nunito" w:cs="Nunito" w:eastAsia="Nunito" w:hAnsi="Nunito"/>
          <w:rtl w:val="0"/>
        </w:rPr>
        <w:t xml:space="preserve">Written description of how people in that area are attempting to solve the problem(s) climate change has caused. </w:t>
      </w:r>
    </w:p>
    <w:p w:rsidR="00000000" w:rsidDel="00000000" w:rsidP="00000000" w:rsidRDefault="00000000" w:rsidRPr="00000000" w14:paraId="00000023">
      <w:pPr>
        <w:numPr>
          <w:ilvl w:val="0"/>
          <w:numId w:val="2"/>
        </w:numPr>
        <w:spacing w:line="240" w:lineRule="auto"/>
        <w:ind w:left="720" w:hanging="360"/>
        <w:rPr>
          <w:rFonts w:ascii="Nunito" w:cs="Nunito" w:eastAsia="Nunito" w:hAnsi="Nunito"/>
        </w:rPr>
      </w:pPr>
      <w:r w:rsidDel="00000000" w:rsidR="00000000" w:rsidRPr="00000000">
        <w:rPr>
          <w:rFonts w:ascii="Nunito" w:cs="Nunito" w:eastAsia="Nunito" w:hAnsi="Nunito"/>
          <w:rtl w:val="0"/>
        </w:rPr>
        <w:t xml:space="preserve">At least 2</w:t>
      </w:r>
      <w:r w:rsidDel="00000000" w:rsidR="00000000" w:rsidRPr="00000000">
        <w:rPr>
          <w:rFonts w:ascii="Nunito" w:cs="Nunito" w:eastAsia="Nunito" w:hAnsi="Nunito"/>
          <w:rtl w:val="0"/>
        </w:rPr>
        <w:t xml:space="preserve"> types of sources (video, text, article, book, simulation, graph) and 5-7 different SCIENTIFIC or EDUCATIONAL sources in total</w:t>
      </w:r>
      <w:r w:rsidDel="00000000" w:rsidR="00000000" w:rsidRPr="00000000">
        <w:rPr>
          <w:rFonts w:ascii="Nunito" w:cs="Nunito" w:eastAsia="Nunito" w:hAnsi="Nunito"/>
          <w:rtl w:val="0"/>
        </w:rPr>
        <w:t xml:space="preserve">.</w:t>
      </w:r>
    </w:p>
    <w:p w:rsidR="00000000" w:rsidDel="00000000" w:rsidP="00000000" w:rsidRDefault="00000000" w:rsidRPr="00000000" w14:paraId="00000024">
      <w:pPr>
        <w:numPr>
          <w:ilvl w:val="0"/>
          <w:numId w:val="2"/>
        </w:numPr>
        <w:spacing w:line="240" w:lineRule="auto"/>
        <w:ind w:left="720" w:hanging="360"/>
        <w:rPr>
          <w:rFonts w:ascii="Nunito" w:cs="Nunito" w:eastAsia="Nunito" w:hAnsi="Nunito"/>
        </w:rPr>
      </w:pPr>
      <w:r w:rsidDel="00000000" w:rsidR="00000000" w:rsidRPr="00000000">
        <w:rPr>
          <w:rFonts w:ascii="Nunito" w:cs="Nunito" w:eastAsia="Nunito" w:hAnsi="Nunito"/>
          <w:rtl w:val="0"/>
        </w:rPr>
        <w:t xml:space="preserve">Well chosen, reliable sources which are fully referenced using footnotes and/or in text citations.</w:t>
      </w:r>
    </w:p>
    <w:p w:rsidR="00000000" w:rsidDel="00000000" w:rsidP="00000000" w:rsidRDefault="00000000" w:rsidRPr="00000000" w14:paraId="00000025">
      <w:pPr>
        <w:numPr>
          <w:ilvl w:val="0"/>
          <w:numId w:val="2"/>
        </w:numPr>
        <w:spacing w:line="240" w:lineRule="auto"/>
        <w:ind w:left="720" w:hanging="360"/>
        <w:rPr>
          <w:rFonts w:ascii="Nunito" w:cs="Nunito" w:eastAsia="Nunito" w:hAnsi="Nunito"/>
          <w:u w:val="none"/>
        </w:rPr>
        <w:sectPr>
          <w:type w:val="continuous"/>
          <w:pgSz w:h="15840" w:w="12240" w:orient="portrait"/>
          <w:pgMar w:bottom="720" w:top="720" w:left="360" w:right="360" w:header="720" w:footer="720"/>
          <w:cols w:equalWidth="0" w:num="2">
            <w:col w:space="0" w:w="5760"/>
            <w:col w:space="0" w:w="5760"/>
          </w:cols>
        </w:sectPr>
      </w:pPr>
      <w:r w:rsidDel="00000000" w:rsidR="00000000" w:rsidRPr="00000000">
        <w:rPr>
          <w:rFonts w:ascii="Nunito" w:cs="Nunito" w:eastAsia="Nunito" w:hAnsi="Nunito"/>
          <w:rtl w:val="0"/>
        </w:rPr>
        <w:t xml:space="preserve">Accurate explanation of thermal expansion, KMT, and the role of climate change in sea level change</w:t>
      </w:r>
    </w:p>
    <w:p w:rsidR="00000000" w:rsidDel="00000000" w:rsidP="00000000" w:rsidRDefault="00000000" w:rsidRPr="00000000" w14:paraId="00000026">
      <w:pPr>
        <w:widowControl w:val="0"/>
        <w:spacing w:line="240" w:lineRule="auto"/>
        <w:ind w:left="0" w:firstLine="0"/>
        <w:rPr>
          <w:rFonts w:ascii="Lilita One" w:cs="Lilita One" w:eastAsia="Lilita One" w:hAnsi="Lilita One"/>
          <w:b w:val="1"/>
          <w:sz w:val="28"/>
          <w:szCs w:val="28"/>
        </w:rPr>
      </w:pPr>
      <w:r w:rsidDel="00000000" w:rsidR="00000000" w:rsidRPr="00000000">
        <w:rPr>
          <w:rtl w:val="0"/>
        </w:rPr>
      </w:r>
    </w:p>
    <w:p w:rsidR="00000000" w:rsidDel="00000000" w:rsidP="00000000" w:rsidRDefault="00000000" w:rsidRPr="00000000" w14:paraId="00000027">
      <w:pPr>
        <w:widowControl w:val="0"/>
        <w:spacing w:line="240" w:lineRule="auto"/>
        <w:ind w:left="0" w:firstLine="0"/>
        <w:rPr>
          <w:rFonts w:ascii="Lilita One" w:cs="Lilita One" w:eastAsia="Lilita One" w:hAnsi="Lilita One"/>
          <w:b w:val="1"/>
          <w:sz w:val="28"/>
          <w:szCs w:val="28"/>
        </w:rPr>
      </w:pPr>
      <w:r w:rsidDel="00000000" w:rsidR="00000000" w:rsidRPr="00000000">
        <w:rPr>
          <w:rtl w:val="0"/>
        </w:rPr>
      </w:r>
    </w:p>
    <w:p w:rsidR="00000000" w:rsidDel="00000000" w:rsidP="00000000" w:rsidRDefault="00000000" w:rsidRPr="00000000" w14:paraId="00000028">
      <w:pPr>
        <w:widowControl w:val="0"/>
        <w:spacing w:line="240" w:lineRule="auto"/>
        <w:ind w:left="0" w:firstLine="0"/>
        <w:rPr>
          <w:rFonts w:ascii="Nunito" w:cs="Nunito" w:eastAsia="Nunito" w:hAnsi="Nunito"/>
          <w:b w:val="1"/>
          <w:highlight w:val="white"/>
        </w:rPr>
      </w:pPr>
      <w:r w:rsidDel="00000000" w:rsidR="00000000" w:rsidRPr="00000000">
        <w:rPr>
          <w:rFonts w:ascii="Lilita One" w:cs="Lilita One" w:eastAsia="Lilita One" w:hAnsi="Lilita One"/>
          <w:b w:val="1"/>
          <w:sz w:val="28"/>
          <w:szCs w:val="28"/>
          <w:rtl w:val="0"/>
        </w:rPr>
        <w:t xml:space="preserve">PROJECT WORD BANK </w:t>
      </w:r>
      <w:r w:rsidDel="00000000" w:rsidR="00000000" w:rsidRPr="00000000">
        <w:rPr>
          <w:rtl w:val="0"/>
        </w:rPr>
      </w:r>
    </w:p>
    <w:p w:rsidR="00000000" w:rsidDel="00000000" w:rsidP="00000000" w:rsidRDefault="00000000" w:rsidRPr="00000000" w14:paraId="00000029">
      <w:pPr>
        <w:widowControl w:val="0"/>
        <w:spacing w:line="240" w:lineRule="auto"/>
        <w:rPr>
          <w:rFonts w:ascii="Nunito" w:cs="Nunito" w:eastAsia="Nunito" w:hAnsi="Nunito"/>
          <w:i w:val="1"/>
          <w:highlight w:val="white"/>
        </w:rPr>
      </w:pPr>
      <w:r w:rsidDel="00000000" w:rsidR="00000000" w:rsidRPr="00000000">
        <w:rPr>
          <w:rFonts w:ascii="Nunito" w:cs="Nunito" w:eastAsia="Nunito" w:hAnsi="Nunito"/>
          <w:i w:val="1"/>
          <w:highlight w:val="white"/>
          <w:rtl w:val="0"/>
        </w:rPr>
        <w:t xml:space="preserve">Note: Not ALL words in the bank have to be used to show proficiency! Think of this as another place to check your progress. Is your project showing/describing these words and ideas, even if some of the words aren’t specifically mentioned? </w:t>
      </w:r>
    </w:p>
    <w:tbl>
      <w:tblPr>
        <w:tblStyle w:val="Table2"/>
        <w:tblW w:w="115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80"/>
        <w:gridCol w:w="2880"/>
        <w:gridCol w:w="2880"/>
        <w:gridCol w:w="2880"/>
        <w:tblGridChange w:id="0">
          <w:tblGrid>
            <w:gridCol w:w="2880"/>
            <w:gridCol w:w="2880"/>
            <w:gridCol w:w="2880"/>
            <w:gridCol w:w="28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A">
            <w:pPr>
              <w:widowControl w:val="0"/>
              <w:spacing w:line="240" w:lineRule="auto"/>
              <w:rPr>
                <w:rFonts w:ascii="Nunito" w:cs="Nunito" w:eastAsia="Nunito" w:hAnsi="Nunito"/>
                <w:sz w:val="20"/>
                <w:szCs w:val="20"/>
                <w:highlight w:val="white"/>
              </w:rPr>
            </w:pPr>
            <w:r w:rsidDel="00000000" w:rsidR="00000000" w:rsidRPr="00000000">
              <w:rPr>
                <w:rFonts w:ascii="Nunito" w:cs="Nunito" w:eastAsia="Nunito" w:hAnsi="Nunito"/>
                <w:sz w:val="20"/>
                <w:szCs w:val="20"/>
                <w:highlight w:val="white"/>
                <w:rtl w:val="0"/>
              </w:rPr>
              <w:t xml:space="preserve">kinetic energy</w:t>
            </w:r>
          </w:p>
        </w:tc>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rFonts w:ascii="Nunito" w:cs="Nunito" w:eastAsia="Nunito" w:hAnsi="Nunito"/>
                <w:sz w:val="20"/>
                <w:szCs w:val="20"/>
                <w:highlight w:val="white"/>
              </w:rPr>
            </w:pPr>
            <w:r w:rsidDel="00000000" w:rsidR="00000000" w:rsidRPr="00000000">
              <w:rPr>
                <w:rFonts w:ascii="Nunito" w:cs="Nunito" w:eastAsia="Nunito" w:hAnsi="Nunito"/>
                <w:sz w:val="20"/>
                <w:szCs w:val="20"/>
                <w:highlight w:val="white"/>
                <w:rtl w:val="0"/>
              </w:rPr>
              <w:t xml:space="preserve">spacing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rPr>
                <w:rFonts w:ascii="Nunito" w:cs="Nunito" w:eastAsia="Nunito" w:hAnsi="Nunito"/>
                <w:sz w:val="20"/>
                <w:szCs w:val="20"/>
                <w:highlight w:val="white"/>
              </w:rPr>
            </w:pPr>
            <w:r w:rsidDel="00000000" w:rsidR="00000000" w:rsidRPr="00000000">
              <w:rPr>
                <w:rFonts w:ascii="Nunito" w:cs="Nunito" w:eastAsia="Nunito" w:hAnsi="Nunito"/>
                <w:sz w:val="20"/>
                <w:szCs w:val="20"/>
                <w:highlight w:val="white"/>
                <w:rtl w:val="0"/>
              </w:rPr>
              <w:t xml:space="preserve">attraction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rFonts w:ascii="Nunito" w:cs="Nunito" w:eastAsia="Nunito" w:hAnsi="Nunito"/>
                <w:sz w:val="20"/>
                <w:szCs w:val="20"/>
                <w:highlight w:val="white"/>
              </w:rPr>
            </w:pPr>
            <w:r w:rsidDel="00000000" w:rsidR="00000000" w:rsidRPr="00000000">
              <w:rPr>
                <w:rFonts w:ascii="Nunito" w:cs="Nunito" w:eastAsia="Nunito" w:hAnsi="Nunito"/>
                <w:sz w:val="20"/>
                <w:szCs w:val="20"/>
                <w:highlight w:val="white"/>
                <w:rtl w:val="0"/>
              </w:rPr>
              <w:t xml:space="preserve">high / low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rPr>
                <w:rFonts w:ascii="Nunito" w:cs="Nunito" w:eastAsia="Nunito" w:hAnsi="Nunito"/>
                <w:sz w:val="20"/>
                <w:szCs w:val="20"/>
                <w:highlight w:val="white"/>
              </w:rPr>
            </w:pPr>
            <w:r w:rsidDel="00000000" w:rsidR="00000000" w:rsidRPr="00000000">
              <w:rPr>
                <w:rFonts w:ascii="Nunito" w:cs="Nunito" w:eastAsia="Nunito" w:hAnsi="Nunito"/>
                <w:sz w:val="20"/>
                <w:szCs w:val="20"/>
                <w:highlight w:val="white"/>
                <w:rtl w:val="0"/>
              </w:rPr>
              <w:t xml:space="preserve">thermal expansion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rPr>
                <w:rFonts w:ascii="Nunito" w:cs="Nunito" w:eastAsia="Nunito" w:hAnsi="Nunito"/>
                <w:sz w:val="20"/>
                <w:szCs w:val="20"/>
                <w:highlight w:val="white"/>
              </w:rPr>
            </w:pPr>
            <w:r w:rsidDel="00000000" w:rsidR="00000000" w:rsidRPr="00000000">
              <w:rPr>
                <w:rFonts w:ascii="Nunito" w:cs="Nunito" w:eastAsia="Nunito" w:hAnsi="Nunito"/>
                <w:sz w:val="20"/>
                <w:szCs w:val="20"/>
                <w:highlight w:val="white"/>
                <w:rtl w:val="0"/>
              </w:rPr>
              <w:t xml:space="preserve">particles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0"/>
              <w:spacing w:line="240" w:lineRule="auto"/>
              <w:rPr>
                <w:rFonts w:ascii="Nunito" w:cs="Nunito" w:eastAsia="Nunito" w:hAnsi="Nunito"/>
                <w:sz w:val="20"/>
                <w:szCs w:val="20"/>
                <w:highlight w:val="white"/>
              </w:rPr>
            </w:pPr>
            <w:r w:rsidDel="00000000" w:rsidR="00000000" w:rsidRPr="00000000">
              <w:rPr>
                <w:rFonts w:ascii="Nunito" w:cs="Nunito" w:eastAsia="Nunito" w:hAnsi="Nunito"/>
                <w:sz w:val="20"/>
                <w:szCs w:val="20"/>
                <w:highlight w:val="white"/>
                <w:rtl w:val="0"/>
              </w:rPr>
              <w:t xml:space="preserve">repulsion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1">
            <w:pPr>
              <w:widowControl w:val="0"/>
              <w:spacing w:line="240" w:lineRule="auto"/>
              <w:rPr>
                <w:rFonts w:ascii="Nunito" w:cs="Nunito" w:eastAsia="Nunito" w:hAnsi="Nunito"/>
                <w:sz w:val="20"/>
                <w:szCs w:val="20"/>
                <w:highlight w:val="white"/>
              </w:rPr>
            </w:pPr>
            <w:r w:rsidDel="00000000" w:rsidR="00000000" w:rsidRPr="00000000">
              <w:rPr>
                <w:rFonts w:ascii="Nunito" w:cs="Nunito" w:eastAsia="Nunito" w:hAnsi="Nunito"/>
                <w:sz w:val="20"/>
                <w:szCs w:val="20"/>
                <w:highlight w:val="white"/>
                <w:rtl w:val="0"/>
              </w:rPr>
              <w:t xml:space="preserve">faster / slower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2">
            <w:pPr>
              <w:widowControl w:val="0"/>
              <w:spacing w:line="240" w:lineRule="auto"/>
              <w:rPr>
                <w:rFonts w:ascii="Nunito" w:cs="Nunito" w:eastAsia="Nunito" w:hAnsi="Nunito"/>
                <w:sz w:val="20"/>
                <w:szCs w:val="20"/>
                <w:highlight w:val="white"/>
              </w:rPr>
            </w:pPr>
            <w:r w:rsidDel="00000000" w:rsidR="00000000" w:rsidRPr="00000000">
              <w:rPr>
                <w:rFonts w:ascii="Nunito" w:cs="Nunito" w:eastAsia="Nunito" w:hAnsi="Nunito"/>
                <w:sz w:val="20"/>
                <w:szCs w:val="20"/>
                <w:highlight w:val="white"/>
                <w:rtl w:val="0"/>
              </w:rPr>
              <w:t xml:space="preserve">density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33">
            <w:pPr>
              <w:widowControl w:val="0"/>
              <w:spacing w:line="240" w:lineRule="auto"/>
              <w:rPr>
                <w:rFonts w:ascii="Nunito" w:cs="Nunito" w:eastAsia="Nunito" w:hAnsi="Nunito"/>
                <w:sz w:val="20"/>
                <w:szCs w:val="20"/>
                <w:highlight w:val="white"/>
              </w:rPr>
            </w:pPr>
            <w:r w:rsidDel="00000000" w:rsidR="00000000" w:rsidRPr="00000000">
              <w:rPr>
                <w:rFonts w:ascii="Nunito" w:cs="Nunito" w:eastAsia="Nunito" w:hAnsi="Nunito"/>
                <w:sz w:val="20"/>
                <w:szCs w:val="20"/>
                <w:highlight w:val="white"/>
                <w:rtl w:val="0"/>
              </w:rPr>
              <w:t xml:space="preserve">volume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widowControl w:val="0"/>
              <w:spacing w:line="240" w:lineRule="auto"/>
              <w:rPr>
                <w:rFonts w:ascii="Nunito" w:cs="Nunito" w:eastAsia="Nunito" w:hAnsi="Nunito"/>
                <w:sz w:val="20"/>
                <w:szCs w:val="20"/>
                <w:highlight w:val="white"/>
              </w:rPr>
            </w:pPr>
            <w:r w:rsidDel="00000000" w:rsidR="00000000" w:rsidRPr="00000000">
              <w:rPr>
                <w:rFonts w:ascii="Nunito" w:cs="Nunito" w:eastAsia="Nunito" w:hAnsi="Nunito"/>
                <w:sz w:val="20"/>
                <w:szCs w:val="20"/>
                <w:highlight w:val="white"/>
                <w:rtl w:val="0"/>
              </w:rPr>
              <w:t xml:space="preserve">increase / decrease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widowControl w:val="0"/>
              <w:spacing w:line="240" w:lineRule="auto"/>
              <w:rPr>
                <w:rFonts w:ascii="Nunito" w:cs="Nunito" w:eastAsia="Nunito" w:hAnsi="Nunito"/>
                <w:sz w:val="20"/>
                <w:szCs w:val="20"/>
                <w:highlight w:val="white"/>
              </w:rPr>
            </w:pPr>
            <w:r w:rsidDel="00000000" w:rsidR="00000000" w:rsidRPr="00000000">
              <w:rPr>
                <w:rFonts w:ascii="Nunito" w:cs="Nunito" w:eastAsia="Nunito" w:hAnsi="Nunito"/>
                <w:sz w:val="20"/>
                <w:szCs w:val="20"/>
                <w:highlight w:val="white"/>
                <w:rtl w:val="0"/>
              </w:rPr>
              <w:t xml:space="preserve">movement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6">
            <w:pPr>
              <w:widowControl w:val="0"/>
              <w:spacing w:line="240" w:lineRule="auto"/>
              <w:rPr>
                <w:rFonts w:ascii="Nunito" w:cs="Nunito" w:eastAsia="Nunito" w:hAnsi="Nunito"/>
                <w:sz w:val="20"/>
                <w:szCs w:val="20"/>
                <w:highlight w:val="white"/>
              </w:rPr>
            </w:pPr>
            <w:r w:rsidDel="00000000" w:rsidR="00000000" w:rsidRPr="00000000">
              <w:rPr>
                <w:rFonts w:ascii="Nunito" w:cs="Nunito" w:eastAsia="Nunito" w:hAnsi="Nunito"/>
                <w:sz w:val="20"/>
                <w:szCs w:val="20"/>
                <w:highlight w:val="white"/>
                <w:rtl w:val="0"/>
              </w:rPr>
              <w:t xml:space="preserve">sea level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37">
            <w:pPr>
              <w:widowControl w:val="0"/>
              <w:spacing w:line="240" w:lineRule="auto"/>
              <w:rPr>
                <w:rFonts w:ascii="Nunito" w:cs="Nunito" w:eastAsia="Nunito" w:hAnsi="Nunito"/>
                <w:sz w:val="20"/>
                <w:szCs w:val="20"/>
                <w:highlight w:val="white"/>
              </w:rPr>
            </w:pPr>
            <w:r w:rsidDel="00000000" w:rsidR="00000000" w:rsidRPr="00000000">
              <w:rPr>
                <w:rFonts w:ascii="Nunito" w:cs="Nunito" w:eastAsia="Nunito" w:hAnsi="Nunito"/>
                <w:sz w:val="20"/>
                <w:szCs w:val="20"/>
                <w:highlight w:val="white"/>
                <w:rtl w:val="0"/>
              </w:rPr>
              <w:t xml:space="preserve">temperature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40" w:lineRule="auto"/>
              <w:rPr>
                <w:rFonts w:ascii="Nunito" w:cs="Nunito" w:eastAsia="Nunito" w:hAnsi="Nunito"/>
                <w:sz w:val="20"/>
                <w:szCs w:val="20"/>
                <w:highlight w:val="white"/>
              </w:rPr>
            </w:pPr>
            <w:r w:rsidDel="00000000" w:rsidR="00000000" w:rsidRPr="00000000">
              <w:rPr>
                <w:rFonts w:ascii="Nunito" w:cs="Nunito" w:eastAsia="Nunito" w:hAnsi="Nunito"/>
                <w:sz w:val="20"/>
                <w:szCs w:val="20"/>
                <w:highlight w:val="white"/>
                <w:rtl w:val="0"/>
              </w:rPr>
              <w:t xml:space="preserve">heat</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rFonts w:ascii="Nunito" w:cs="Nunito" w:eastAsia="Nunito" w:hAnsi="Nunito"/>
                <w:sz w:val="20"/>
                <w:szCs w:val="20"/>
                <w:highlight w:val="white"/>
              </w:rPr>
            </w:pPr>
            <w:r w:rsidDel="00000000" w:rsidR="00000000" w:rsidRPr="00000000">
              <w:rPr>
                <w:rFonts w:ascii="Nunito" w:cs="Nunito" w:eastAsia="Nunito" w:hAnsi="Nunito"/>
                <w:sz w:val="20"/>
                <w:szCs w:val="20"/>
                <w:highlight w:val="white"/>
                <w:rtl w:val="0"/>
              </w:rPr>
              <w:t xml:space="preserve">collisions</w:t>
            </w:r>
          </w:p>
        </w:tc>
      </w:tr>
    </w:tbl>
    <w:p w:rsidR="00000000" w:rsidDel="00000000" w:rsidP="00000000" w:rsidRDefault="00000000" w:rsidRPr="00000000" w14:paraId="0000003A">
      <w:pPr>
        <w:spacing w:line="240" w:lineRule="auto"/>
        <w:rPr>
          <w:rFonts w:ascii="Nunito" w:cs="Nunito" w:eastAsia="Nunito" w:hAnsi="Nunito"/>
        </w:rPr>
      </w:pPr>
      <w:r w:rsidDel="00000000" w:rsidR="00000000" w:rsidRPr="00000000">
        <w:rPr>
          <w:rtl w:val="0"/>
        </w:rPr>
      </w:r>
    </w:p>
    <w:p w:rsidR="00000000" w:rsidDel="00000000" w:rsidP="00000000" w:rsidRDefault="00000000" w:rsidRPr="00000000" w14:paraId="0000003B">
      <w:pPr>
        <w:spacing w:line="240" w:lineRule="auto"/>
        <w:rPr>
          <w:rFonts w:ascii="Nunito" w:cs="Nunito" w:eastAsia="Nunito" w:hAnsi="Nunito"/>
          <w:b w:val="1"/>
        </w:rPr>
      </w:pPr>
      <w:hyperlink r:id="rId6">
        <w:r w:rsidDel="00000000" w:rsidR="00000000" w:rsidRPr="00000000">
          <w:rPr>
            <w:rFonts w:ascii="Lilita One" w:cs="Lilita One" w:eastAsia="Lilita One" w:hAnsi="Lilita One"/>
            <w:b w:val="1"/>
            <w:color w:val="1155cc"/>
            <w:sz w:val="28"/>
            <w:szCs w:val="28"/>
            <w:u w:val="single"/>
            <w:rtl w:val="0"/>
          </w:rPr>
          <w:t xml:space="preserve">Resources</w:t>
        </w:r>
      </w:hyperlink>
      <w:r w:rsidDel="00000000" w:rsidR="00000000" w:rsidRPr="00000000">
        <w:rPr>
          <w:rtl w:val="0"/>
        </w:rPr>
      </w:r>
    </w:p>
    <w:p w:rsidR="00000000" w:rsidDel="00000000" w:rsidP="00000000" w:rsidRDefault="00000000" w:rsidRPr="00000000" w14:paraId="0000003C">
      <w:pPr>
        <w:rPr>
          <w:sz w:val="20"/>
          <w:szCs w:val="20"/>
        </w:rPr>
      </w:pPr>
      <w:r w:rsidDel="00000000" w:rsidR="00000000" w:rsidRPr="00000000">
        <w:rPr>
          <w:rtl w:val="0"/>
        </w:rPr>
      </w:r>
    </w:p>
    <w:p w:rsidR="00000000" w:rsidDel="00000000" w:rsidP="00000000" w:rsidRDefault="00000000" w:rsidRPr="00000000" w14:paraId="0000003D">
      <w:pPr>
        <w:widowControl w:val="0"/>
        <w:spacing w:line="240" w:lineRule="auto"/>
        <w:rPr>
          <w:rFonts w:ascii="Nunito" w:cs="Nunito" w:eastAsia="Nunito" w:hAnsi="Nunito"/>
          <w:highlight w:val="white"/>
        </w:rPr>
      </w:pPr>
      <w:r w:rsidDel="00000000" w:rsidR="00000000" w:rsidRPr="00000000">
        <w:rPr>
          <w:rFonts w:ascii="Lilita One" w:cs="Lilita One" w:eastAsia="Lilita One" w:hAnsi="Lilita One"/>
          <w:b w:val="1"/>
          <w:sz w:val="28"/>
          <w:szCs w:val="28"/>
          <w:rtl w:val="0"/>
        </w:rPr>
        <w:t xml:space="preserve">Scoring Guide</w:t>
      </w:r>
      <w:r w:rsidDel="00000000" w:rsidR="00000000" w:rsidRPr="00000000">
        <w:rPr>
          <w:rtl w:val="0"/>
        </w:rPr>
      </w:r>
    </w:p>
    <w:p w:rsidR="00000000" w:rsidDel="00000000" w:rsidP="00000000" w:rsidRDefault="00000000" w:rsidRPr="00000000" w14:paraId="0000003E">
      <w:pPr>
        <w:widowControl w:val="0"/>
        <w:numPr>
          <w:ilvl w:val="0"/>
          <w:numId w:val="1"/>
        </w:numPr>
        <w:spacing w:line="240" w:lineRule="auto"/>
        <w:ind w:left="720" w:hanging="360"/>
        <w:rPr>
          <w:rFonts w:ascii="Nunito" w:cs="Nunito" w:eastAsia="Nunito" w:hAnsi="Nunito"/>
          <w:highlight w:val="white"/>
        </w:rPr>
      </w:pPr>
      <w:r w:rsidDel="00000000" w:rsidR="00000000" w:rsidRPr="00000000">
        <w:rPr>
          <w:rFonts w:ascii="Nunito" w:cs="Nunito" w:eastAsia="Nunito" w:hAnsi="Nunito"/>
          <w:highlight w:val="white"/>
          <w:rtl w:val="0"/>
        </w:rPr>
        <w:t xml:space="preserve">required task specific elements are included</w:t>
      </w:r>
    </w:p>
    <w:p w:rsidR="00000000" w:rsidDel="00000000" w:rsidP="00000000" w:rsidRDefault="00000000" w:rsidRPr="00000000" w14:paraId="0000003F">
      <w:pPr>
        <w:widowControl w:val="0"/>
        <w:numPr>
          <w:ilvl w:val="0"/>
          <w:numId w:val="1"/>
        </w:numPr>
        <w:spacing w:line="240" w:lineRule="auto"/>
        <w:ind w:left="720" w:hanging="360"/>
        <w:rPr>
          <w:rFonts w:ascii="Nunito" w:cs="Nunito" w:eastAsia="Nunito" w:hAnsi="Nunito"/>
          <w:highlight w:val="white"/>
        </w:rPr>
      </w:pPr>
      <w:r w:rsidDel="00000000" w:rsidR="00000000" w:rsidRPr="00000000">
        <w:rPr>
          <w:rFonts w:ascii="Nunito" w:cs="Nunito" w:eastAsia="Nunito" w:hAnsi="Nunito"/>
          <w:highlight w:val="white"/>
          <w:rtl w:val="0"/>
        </w:rPr>
        <w:t xml:space="preserve">model demonstrates correct spacing</w:t>
      </w:r>
    </w:p>
    <w:p w:rsidR="00000000" w:rsidDel="00000000" w:rsidP="00000000" w:rsidRDefault="00000000" w:rsidRPr="00000000" w14:paraId="00000040">
      <w:pPr>
        <w:widowControl w:val="0"/>
        <w:numPr>
          <w:ilvl w:val="0"/>
          <w:numId w:val="1"/>
        </w:numPr>
        <w:spacing w:line="240" w:lineRule="auto"/>
        <w:ind w:left="720" w:hanging="360"/>
        <w:rPr>
          <w:rFonts w:ascii="Nunito" w:cs="Nunito" w:eastAsia="Nunito" w:hAnsi="Nunito"/>
          <w:highlight w:val="white"/>
        </w:rPr>
      </w:pPr>
      <w:r w:rsidDel="00000000" w:rsidR="00000000" w:rsidRPr="00000000">
        <w:rPr>
          <w:rFonts w:ascii="Nunito" w:cs="Nunito" w:eastAsia="Nunito" w:hAnsi="Nunito"/>
          <w:highlight w:val="white"/>
          <w:rtl w:val="0"/>
        </w:rPr>
        <w:t xml:space="preserve">model demonstrates correct energy vectors</w:t>
      </w:r>
    </w:p>
    <w:p w:rsidR="00000000" w:rsidDel="00000000" w:rsidP="00000000" w:rsidRDefault="00000000" w:rsidRPr="00000000" w14:paraId="00000041">
      <w:pPr>
        <w:widowControl w:val="0"/>
        <w:numPr>
          <w:ilvl w:val="0"/>
          <w:numId w:val="1"/>
        </w:numPr>
        <w:spacing w:line="240" w:lineRule="auto"/>
        <w:ind w:left="720" w:hanging="360"/>
        <w:rPr>
          <w:rFonts w:ascii="Nunito" w:cs="Nunito" w:eastAsia="Nunito" w:hAnsi="Nunito"/>
          <w:highlight w:val="white"/>
        </w:rPr>
      </w:pPr>
      <w:r w:rsidDel="00000000" w:rsidR="00000000" w:rsidRPr="00000000">
        <w:rPr>
          <w:rFonts w:ascii="Nunito" w:cs="Nunito" w:eastAsia="Nunito" w:hAnsi="Nunito"/>
          <w:highlight w:val="white"/>
          <w:rtl w:val="0"/>
        </w:rPr>
        <w:t xml:space="preserve">explanation accurately describes energy relative to density and sea levels</w:t>
      </w:r>
    </w:p>
    <w:p w:rsidR="00000000" w:rsidDel="00000000" w:rsidP="00000000" w:rsidRDefault="00000000" w:rsidRPr="00000000" w14:paraId="00000042">
      <w:pPr>
        <w:widowControl w:val="0"/>
        <w:numPr>
          <w:ilvl w:val="0"/>
          <w:numId w:val="1"/>
        </w:numPr>
        <w:spacing w:line="240" w:lineRule="auto"/>
        <w:ind w:left="720" w:hanging="360"/>
        <w:rPr>
          <w:rFonts w:ascii="Nunito" w:cs="Nunito" w:eastAsia="Nunito" w:hAnsi="Nunito"/>
          <w:highlight w:val="white"/>
        </w:rPr>
      </w:pPr>
      <w:r w:rsidDel="00000000" w:rsidR="00000000" w:rsidRPr="00000000">
        <w:rPr>
          <w:rFonts w:ascii="Nunito" w:cs="Nunito" w:eastAsia="Nunito" w:hAnsi="Nunito"/>
          <w:highlight w:val="white"/>
          <w:rtl w:val="0"/>
        </w:rPr>
        <w:t xml:space="preserve">explanation uses academic vocabulary correctly (see word bank)</w:t>
      </w:r>
    </w:p>
    <w:p w:rsidR="00000000" w:rsidDel="00000000" w:rsidP="00000000" w:rsidRDefault="00000000" w:rsidRPr="00000000" w14:paraId="00000043">
      <w:pPr>
        <w:widowControl w:val="0"/>
        <w:spacing w:line="240" w:lineRule="auto"/>
        <w:ind w:left="720" w:firstLine="0"/>
        <w:rPr>
          <w:rFonts w:ascii="Nunito" w:cs="Nunito" w:eastAsia="Nunito" w:hAnsi="Nunito"/>
          <w:highlight w:val="white"/>
        </w:rPr>
      </w:pPr>
      <w:r w:rsidDel="00000000" w:rsidR="00000000" w:rsidRPr="00000000">
        <w:rPr>
          <w:rtl w:val="0"/>
        </w:rPr>
      </w:r>
    </w:p>
    <w:tbl>
      <w:tblPr>
        <w:tblStyle w:val="Table3"/>
        <w:tblW w:w="115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840"/>
        <w:gridCol w:w="3840"/>
        <w:gridCol w:w="3840"/>
        <w:tblGridChange w:id="0">
          <w:tblGrid>
            <w:gridCol w:w="3840"/>
            <w:gridCol w:w="3840"/>
            <w:gridCol w:w="38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jc w:val="center"/>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FEEDBACK FOR IMPROVEMENT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jc w:val="center"/>
              <w:rPr>
                <w:rFonts w:ascii="Montserrat" w:cs="Montserrat" w:eastAsia="Montserrat" w:hAnsi="Montserrat"/>
                <w:b w:val="1"/>
                <w:highlight w:val="white"/>
              </w:rPr>
            </w:pPr>
            <w:r w:rsidDel="00000000" w:rsidR="00000000" w:rsidRPr="00000000">
              <w:rPr>
                <w:rFonts w:ascii="Montserrat" w:cs="Montserrat" w:eastAsia="Montserrat" w:hAnsi="Montserrat"/>
                <w:b w:val="1"/>
                <w:highlight w:val="white"/>
                <w:rtl w:val="0"/>
              </w:rPr>
              <w:t xml:space="preserve">PROFICIENCY CRITERIA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jc w:val="center"/>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EVIDENCE FOR </w:t>
            </w:r>
          </w:p>
          <w:p w:rsidR="00000000" w:rsidDel="00000000" w:rsidP="00000000" w:rsidRDefault="00000000" w:rsidRPr="00000000" w14:paraId="00000047">
            <w:pPr>
              <w:widowControl w:val="0"/>
              <w:spacing w:line="240" w:lineRule="auto"/>
              <w:jc w:val="center"/>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EXCEEDING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rPr>
                <w:rFonts w:ascii="Montserrat" w:cs="Montserrat" w:eastAsia="Montserrat" w:hAnsi="Montserrat"/>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model demonstrates correct spacing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rPr>
                <w:rFonts w:ascii="Montserrat" w:cs="Montserrat" w:eastAsia="Montserrat" w:hAnsi="Montserrat"/>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rPr>
                <w:rFonts w:ascii="Montserrat" w:cs="Montserrat" w:eastAsia="Montserrat" w:hAnsi="Montserrat"/>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model demonstrates correct energy vectors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rFonts w:ascii="Montserrat" w:cs="Montserrat" w:eastAsia="Montserrat" w:hAnsi="Montserrat"/>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rPr>
                <w:rFonts w:ascii="Montserrat" w:cs="Montserrat" w:eastAsia="Montserrat" w:hAnsi="Montserrat"/>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explanation accurately describes energy relative to density and sea levels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rPr>
                <w:rFonts w:ascii="Montserrat" w:cs="Montserrat" w:eastAsia="Montserrat" w:hAnsi="Montserrat"/>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rPr>
                <w:rFonts w:ascii="Montserrat" w:cs="Montserrat" w:eastAsia="Montserrat" w:hAnsi="Montserrat"/>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explanation uses academic vocabulary correctly (see word bank)</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rFonts w:ascii="Montserrat" w:cs="Montserrat" w:eastAsia="Montserrat" w:hAnsi="Montserrat"/>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rPr>
                <w:rFonts w:ascii="Montserrat" w:cs="Montserrat" w:eastAsia="Montserrat" w:hAnsi="Montserrat"/>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rPr>
                <w:rFonts w:ascii="Montserrat" w:cs="Montserrat" w:eastAsia="Montserrat" w:hAnsi="Montserrat"/>
                <w:highlight w:val="white"/>
              </w:rPr>
            </w:pPr>
            <w:r w:rsidDel="00000000" w:rsidR="00000000" w:rsidRPr="00000000">
              <w:rPr>
                <w:rFonts w:ascii="Montserrat" w:cs="Montserrat" w:eastAsia="Montserrat" w:hAnsi="Montserrat"/>
                <w:color w:val="222222"/>
                <w:highlight w:val="white"/>
                <w:rtl w:val="0"/>
              </w:rPr>
              <w:t xml:space="preserve">Research a specific community or activist and explain </w:t>
            </w:r>
            <w:r w:rsidDel="00000000" w:rsidR="00000000" w:rsidRPr="00000000">
              <w:rPr>
                <w:rFonts w:ascii="Montserrat" w:cs="Montserrat" w:eastAsia="Montserrat" w:hAnsi="Montserrat"/>
                <w:color w:val="222222"/>
                <w:highlight w:val="white"/>
                <w:u w:val="single"/>
                <w:rtl w:val="0"/>
              </w:rPr>
              <w:t xml:space="preserve">2 specific ways</w:t>
            </w:r>
            <w:r w:rsidDel="00000000" w:rsidR="00000000" w:rsidRPr="00000000">
              <w:rPr>
                <w:rFonts w:ascii="Montserrat" w:cs="Montserrat" w:eastAsia="Montserrat" w:hAnsi="Montserrat"/>
                <w:color w:val="222222"/>
                <w:highlight w:val="white"/>
                <w:rtl w:val="0"/>
              </w:rPr>
              <w:t xml:space="preserve"> that they are being affected by sea level rise and/or climate change.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40" w:lineRule="auto"/>
              <w:rPr>
                <w:rFonts w:ascii="Montserrat" w:cs="Montserrat" w:eastAsia="Montserrat" w:hAnsi="Montserrat"/>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40" w:lineRule="auto"/>
              <w:rPr>
                <w:rFonts w:ascii="Montserrat" w:cs="Montserrat" w:eastAsia="Montserrat" w:hAnsi="Montserrat"/>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spacing w:line="240" w:lineRule="auto"/>
              <w:ind w:left="0" w:firstLine="0"/>
              <w:rPr>
                <w:rFonts w:ascii="Montserrat" w:cs="Montserrat" w:eastAsia="Montserrat" w:hAnsi="Montserrat"/>
                <w:color w:val="222222"/>
                <w:highlight w:val="white"/>
              </w:rPr>
            </w:pPr>
            <w:r w:rsidDel="00000000" w:rsidR="00000000" w:rsidRPr="00000000">
              <w:rPr>
                <w:rFonts w:ascii="Montserrat" w:cs="Montserrat" w:eastAsia="Montserrat" w:hAnsi="Montserrat"/>
                <w:color w:val="222222"/>
                <w:highlight w:val="white"/>
                <w:rtl w:val="0"/>
              </w:rPr>
              <w:t xml:space="preserve">At least 2 types of sources and 5-7 different total sources used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rPr>
                <w:rFonts w:ascii="Montserrat" w:cs="Montserrat" w:eastAsia="Montserrat" w:hAnsi="Montserrat"/>
                <w:highlight w:val="white"/>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A">
            <w:pPr>
              <w:widowControl w:val="0"/>
              <w:spacing w:line="240" w:lineRule="auto"/>
              <w:rPr>
                <w:rFonts w:ascii="Montserrat" w:cs="Montserrat" w:eastAsia="Montserrat" w:hAnsi="Montserrat"/>
                <w:highlight w:val="whit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spacing w:line="240" w:lineRule="auto"/>
              <w:ind w:left="0" w:firstLine="0"/>
              <w:rPr>
                <w:rFonts w:ascii="Montserrat" w:cs="Montserrat" w:eastAsia="Montserrat" w:hAnsi="Montserrat"/>
                <w:color w:val="222222"/>
                <w:highlight w:val="white"/>
              </w:rPr>
            </w:pPr>
            <w:r w:rsidDel="00000000" w:rsidR="00000000" w:rsidRPr="00000000">
              <w:rPr>
                <w:rFonts w:ascii="Montserrat" w:cs="Montserrat" w:eastAsia="Montserrat" w:hAnsi="Montserrat"/>
                <w:color w:val="222222"/>
                <w:highlight w:val="white"/>
                <w:rtl w:val="0"/>
              </w:rPr>
              <w:t xml:space="preserve">Visualization of data is present with appropriate scale and source of data included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240" w:lineRule="auto"/>
              <w:rPr>
                <w:rFonts w:ascii="Montserrat" w:cs="Montserrat" w:eastAsia="Montserrat" w:hAnsi="Montserrat"/>
                <w:highlight w:val="white"/>
              </w:rPr>
            </w:pPr>
            <w:r w:rsidDel="00000000" w:rsidR="00000000" w:rsidRPr="00000000">
              <w:rPr>
                <w:rtl w:val="0"/>
              </w:rPr>
            </w:r>
          </w:p>
        </w:tc>
      </w:tr>
    </w:tbl>
    <w:p w:rsidR="00000000" w:rsidDel="00000000" w:rsidP="00000000" w:rsidRDefault="00000000" w:rsidRPr="00000000" w14:paraId="0000005D">
      <w:pPr>
        <w:pageBreakBefore w:val="0"/>
        <w:rPr>
          <w:rFonts w:ascii="Montserrat" w:cs="Montserrat" w:eastAsia="Montserrat" w:hAnsi="Montserrat"/>
          <w:sz w:val="24"/>
          <w:szCs w:val="24"/>
        </w:rPr>
      </w:pPr>
      <w:r w:rsidDel="00000000" w:rsidR="00000000" w:rsidRPr="00000000">
        <w:rPr>
          <w:rtl w:val="0"/>
        </w:rPr>
      </w:r>
    </w:p>
    <w:sectPr>
      <w:type w:val="continuous"/>
      <w:pgSz w:h="15840" w:w="12240" w:orient="portrait"/>
      <w:pgMar w:bottom="720" w:top="720" w:left="360" w:right="36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Nuni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ilita One">
    <w:embedRegular w:fontKey="{00000000-0000-0000-0000-000000000000}" r:id="rId9"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ocs.google.com/document/d/1UpDMxKTH1H1lMKT-srlj7VHl0gWsobAMgiXgXiDG1s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unito-regular.ttf"/><Relationship Id="rId2" Type="http://schemas.openxmlformats.org/officeDocument/2006/relationships/font" Target="fonts/Nunito-bold.ttf"/><Relationship Id="rId3" Type="http://schemas.openxmlformats.org/officeDocument/2006/relationships/font" Target="fonts/Nunito-italic.ttf"/><Relationship Id="rId4" Type="http://schemas.openxmlformats.org/officeDocument/2006/relationships/font" Target="fonts/Nunito-boldItalic.ttf"/><Relationship Id="rId9" Type="http://schemas.openxmlformats.org/officeDocument/2006/relationships/font" Target="fonts/LilitaOne-regular.ttf"/><Relationship Id="rId5" Type="http://schemas.openxmlformats.org/officeDocument/2006/relationships/font" Target="fonts/Montserrat-regular.ttf"/><Relationship Id="rId6" Type="http://schemas.openxmlformats.org/officeDocument/2006/relationships/font" Target="fonts/Montserrat-bold.ttf"/><Relationship Id="rId7" Type="http://schemas.openxmlformats.org/officeDocument/2006/relationships/font" Target="fonts/Montserrat-italic.ttf"/><Relationship Id="rId8"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